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45266" w14:textId="6E2F257C" w:rsidR="005B66DA" w:rsidRPr="00004A3B" w:rsidRDefault="001E130E" w:rsidP="00004A3B">
      <w:pPr>
        <w:spacing w:line="276" w:lineRule="auto"/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004A3B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7CF5E9C" w14:textId="53DF9B62" w:rsidR="00037C5F" w:rsidRDefault="00037C5F" w:rsidP="00037C5F">
      <w:pPr>
        <w:spacing w:line="276" w:lineRule="auto"/>
        <w:ind w:left="-1134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ANEXO I</w:t>
      </w:r>
    </w:p>
    <w:p w14:paraId="322C87C6" w14:textId="4458D6DE" w:rsidR="007625E2" w:rsidRPr="00004A3B" w:rsidRDefault="00566E48" w:rsidP="00037C5F">
      <w:pPr>
        <w:spacing w:line="276" w:lineRule="auto"/>
        <w:ind w:left="-1134"/>
        <w:jc w:val="center"/>
        <w:rPr>
          <w:rFonts w:ascii="Arial" w:hAnsi="Arial" w:cs="Arial"/>
          <w:b/>
          <w:bCs/>
          <w:sz w:val="22"/>
          <w:szCs w:val="22"/>
        </w:rPr>
      </w:pPr>
      <w:r w:rsidRPr="00004A3B">
        <w:rPr>
          <w:rFonts w:ascii="Arial" w:hAnsi="Arial" w:cs="Arial"/>
          <w:b/>
          <w:bCs/>
          <w:sz w:val="22"/>
          <w:szCs w:val="22"/>
        </w:rPr>
        <w:t>ESTUDO TÉCNICO PRELIMINAR</w:t>
      </w:r>
    </w:p>
    <w:p w14:paraId="05144C3F" w14:textId="77777777" w:rsidR="00702D1E" w:rsidRPr="00004A3B" w:rsidRDefault="00702D1E" w:rsidP="00004A3B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1617D83" w14:textId="77777777" w:rsidR="007625E2" w:rsidRPr="00004A3B" w:rsidRDefault="007625E2" w:rsidP="00004A3B">
      <w:pPr>
        <w:spacing w:line="276" w:lineRule="auto"/>
        <w:ind w:left="-1134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277B431E" w14:textId="3C72404D" w:rsidR="00E61511" w:rsidRPr="00004A3B" w:rsidRDefault="77221D48" w:rsidP="00004A3B">
      <w:pPr>
        <w:pStyle w:val="PargrafodaLista"/>
        <w:numPr>
          <w:ilvl w:val="0"/>
          <w:numId w:val="45"/>
        </w:numPr>
        <w:spacing w:line="276" w:lineRule="auto"/>
        <w:ind w:right="-143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OBJETO DA CONTRATAÇÃO</w:t>
      </w:r>
    </w:p>
    <w:p w14:paraId="3C685875" w14:textId="06D1C45B" w:rsidR="00995397" w:rsidRPr="00004A3B" w:rsidRDefault="007A3792" w:rsidP="00004A3B">
      <w:pPr>
        <w:spacing w:line="276" w:lineRule="auto"/>
        <w:ind w:left="-1134" w:right="141" w:firstLine="425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 xml:space="preserve">Aquisição de </w:t>
      </w:r>
      <w:r w:rsidRPr="00004A3B">
        <w:rPr>
          <w:rFonts w:ascii="Arial" w:eastAsia="Calibri" w:hAnsi="Arial" w:cs="Arial"/>
          <w:b/>
          <w:bCs/>
          <w:kern w:val="16"/>
          <w:sz w:val="22"/>
          <w:szCs w:val="22"/>
          <w:lang w:eastAsia="en-US"/>
        </w:rPr>
        <w:t>CBUQ – Concreto Betuminoso Usinado a Quente, FAIXA “C”</w:t>
      </w:r>
      <w:r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>, para utilização em serviços de manutenção e recuperação das vias urbanas do município de Vera Cruz do Oeste-PR.</w:t>
      </w:r>
    </w:p>
    <w:p w14:paraId="07D7DE60" w14:textId="77777777" w:rsidR="002C3C2A" w:rsidRPr="00004A3B" w:rsidRDefault="002C3C2A" w:rsidP="00004A3B">
      <w:pPr>
        <w:spacing w:line="276" w:lineRule="auto"/>
        <w:ind w:left="-1134" w:right="141" w:firstLine="425"/>
        <w:jc w:val="both"/>
        <w:rPr>
          <w:rFonts w:ascii="Arial" w:hAnsi="Arial" w:cs="Arial"/>
          <w:color w:val="000000" w:themeColor="text1"/>
          <w:spacing w:val="12"/>
          <w:kern w:val="16"/>
          <w:sz w:val="22"/>
          <w:szCs w:val="22"/>
          <w14:ligatures w14:val="all"/>
        </w:rPr>
      </w:pPr>
    </w:p>
    <w:p w14:paraId="10A0723B" w14:textId="4AD2881D" w:rsidR="00961A9C" w:rsidRPr="00004A3B" w:rsidRDefault="005B66DA" w:rsidP="00004A3B">
      <w:pPr>
        <w:pStyle w:val="PargrafodaLista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SECRETARIA REQUISITANTE</w:t>
      </w:r>
      <w:r w:rsidR="002C05A3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</w:p>
    <w:p w14:paraId="4C93B5D2" w14:textId="0A058703" w:rsidR="00296A3B" w:rsidRPr="00004A3B" w:rsidRDefault="00961A9C" w:rsidP="00004A3B">
      <w:pPr>
        <w:spacing w:line="276" w:lineRule="auto"/>
        <w:ind w:left="-1134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 xml:space="preserve">      </w:t>
      </w:r>
      <w:r w:rsidR="0045232D" w:rsidRPr="00004A3B">
        <w:rPr>
          <w:rFonts w:ascii="Arial" w:hAnsi="Arial" w:cs="Arial"/>
          <w:bCs/>
          <w:color w:val="000000" w:themeColor="text1"/>
          <w:sz w:val="22"/>
          <w:szCs w:val="22"/>
        </w:rPr>
        <w:t xml:space="preserve">Secretaria </w:t>
      </w:r>
      <w:r w:rsidR="005421E7" w:rsidRPr="00004A3B">
        <w:rPr>
          <w:rFonts w:ascii="Arial" w:hAnsi="Arial" w:cs="Arial"/>
          <w:bCs/>
          <w:color w:val="000000" w:themeColor="text1"/>
          <w:sz w:val="22"/>
          <w:szCs w:val="22"/>
        </w:rPr>
        <w:t xml:space="preserve">Municipal de Viação Obras </w:t>
      </w:r>
      <w:r w:rsidR="00427058" w:rsidRPr="00004A3B">
        <w:rPr>
          <w:rFonts w:ascii="Arial" w:hAnsi="Arial" w:cs="Arial"/>
          <w:bCs/>
          <w:color w:val="000000" w:themeColor="text1"/>
          <w:sz w:val="22"/>
          <w:szCs w:val="22"/>
        </w:rPr>
        <w:t>e Segurança.</w:t>
      </w:r>
    </w:p>
    <w:p w14:paraId="59B30A6F" w14:textId="77777777" w:rsidR="00296A3B" w:rsidRPr="00004A3B" w:rsidRDefault="00296A3B" w:rsidP="00004A3B">
      <w:pPr>
        <w:spacing w:line="276" w:lineRule="auto"/>
        <w:ind w:left="-1134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38666D28" w14:textId="67D2DE0D" w:rsidR="000D2AFB" w:rsidRPr="00004A3B" w:rsidRDefault="77221D48" w:rsidP="00004A3B">
      <w:pPr>
        <w:pStyle w:val="PargrafodaLista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DESCRIÇÃO DA NECESSIDADE</w:t>
      </w:r>
    </w:p>
    <w:p w14:paraId="6264E747" w14:textId="77777777" w:rsidR="00B7440F" w:rsidRPr="00004A3B" w:rsidRDefault="00B7440F" w:rsidP="00004A3B">
      <w:pPr>
        <w:spacing w:line="276" w:lineRule="auto"/>
        <w:ind w:left="-1134" w:right="-143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606E23B6" w14:textId="77777777" w:rsidR="00F22CD1" w:rsidRPr="00004A3B" w:rsidRDefault="00B7440F" w:rsidP="00004A3B">
      <w:pPr>
        <w:spacing w:line="276" w:lineRule="auto"/>
        <w:ind w:left="-1276" w:firstLine="709"/>
        <w:jc w:val="both"/>
        <w:rPr>
          <w:rFonts w:ascii="Arial" w:hAnsi="Arial" w:cs="Arial"/>
          <w:kern w:val="16"/>
          <w:sz w:val="22"/>
          <w:szCs w:val="22"/>
        </w:rPr>
      </w:pPr>
      <w:r w:rsidRPr="00004A3B">
        <w:rPr>
          <w:rFonts w:ascii="Arial" w:hAnsi="Arial" w:cs="Arial"/>
          <w:sz w:val="22"/>
          <w:szCs w:val="22"/>
        </w:rPr>
        <w:t xml:space="preserve">    </w:t>
      </w:r>
      <w:r w:rsidR="002C3C2A" w:rsidRPr="00004A3B">
        <w:rPr>
          <w:rFonts w:ascii="Arial" w:hAnsi="Arial" w:cs="Arial"/>
          <w:sz w:val="22"/>
          <w:szCs w:val="22"/>
        </w:rPr>
        <w:t xml:space="preserve"> </w:t>
      </w:r>
      <w:r w:rsidR="00F22CD1" w:rsidRPr="00004A3B">
        <w:rPr>
          <w:rFonts w:ascii="Arial" w:hAnsi="Arial" w:cs="Arial"/>
          <w:kern w:val="16"/>
          <w:sz w:val="22"/>
          <w:szCs w:val="22"/>
        </w:rPr>
        <w:t>Atualmente, o Município de Vera Cruz do Oeste possui diversas vias públicas que apresentam desgaste natural decorrente do uso contínuo e da ação do tempo, tornando necessária a realização de serviços de manutenção, especialmente por meio da operação denominada “tapa-buracos”, que consiste na aplicação de Concreto Betuminoso Usinado a Quente (CBUQ) para recomposição do pavimento asfáltico, atendendo ao interesse público de manutenção e conservação das vias urbanas e estradas vicinais do município.</w:t>
      </w:r>
    </w:p>
    <w:p w14:paraId="7C5CF347" w14:textId="77777777" w:rsidR="00F22CD1" w:rsidRPr="00004A3B" w:rsidRDefault="00F22CD1" w:rsidP="00004A3B">
      <w:pPr>
        <w:spacing w:line="276" w:lineRule="auto"/>
        <w:ind w:left="-1276" w:firstLine="709"/>
        <w:jc w:val="both"/>
        <w:rPr>
          <w:rFonts w:ascii="Arial" w:hAnsi="Arial" w:cs="Arial"/>
          <w:kern w:val="16"/>
          <w:sz w:val="22"/>
          <w:szCs w:val="22"/>
        </w:rPr>
      </w:pPr>
      <w:r w:rsidRPr="00004A3B">
        <w:rPr>
          <w:rFonts w:ascii="Arial" w:hAnsi="Arial" w:cs="Arial"/>
          <w:kern w:val="16"/>
          <w:sz w:val="22"/>
          <w:szCs w:val="22"/>
        </w:rPr>
        <w:t>Ressalta-se que a malha viária urbana do município é predominantemente revestida com pavimento asfáltico do tipo CBUQ, razão pela qual a utilização desse material se mostra tecnicamente adequada para a realização de reparos e manutenção das vias existentes.</w:t>
      </w:r>
    </w:p>
    <w:p w14:paraId="14EDE142" w14:textId="77777777" w:rsidR="00F22CD1" w:rsidRPr="00004A3B" w:rsidRDefault="00F22CD1" w:rsidP="00004A3B">
      <w:pPr>
        <w:spacing w:line="276" w:lineRule="auto"/>
        <w:ind w:left="-1276" w:firstLine="709"/>
        <w:jc w:val="both"/>
        <w:rPr>
          <w:rFonts w:ascii="Arial" w:hAnsi="Arial" w:cs="Arial"/>
          <w:kern w:val="16"/>
          <w:sz w:val="22"/>
          <w:szCs w:val="22"/>
        </w:rPr>
      </w:pPr>
      <w:r w:rsidRPr="00004A3B">
        <w:rPr>
          <w:rFonts w:ascii="Arial" w:hAnsi="Arial" w:cs="Arial"/>
          <w:kern w:val="16"/>
          <w:sz w:val="22"/>
          <w:szCs w:val="22"/>
        </w:rPr>
        <w:t>O material também é utilizado na implantação e manutenção de redutores de velocidade (lombadas) e travessias elevadas, especialmente em vias com trânsito controlado e nas proximidades de escolas, contribuindo para a organização do tráfego e para o aumento da segurança viária.</w:t>
      </w:r>
    </w:p>
    <w:p w14:paraId="1CAD2B1C" w14:textId="4471A813" w:rsidR="00B7440F" w:rsidRPr="00004A3B" w:rsidRDefault="00F22CD1" w:rsidP="00037C5F">
      <w:pPr>
        <w:spacing w:line="276" w:lineRule="auto"/>
        <w:ind w:left="-1276" w:firstLine="709"/>
        <w:jc w:val="both"/>
        <w:rPr>
          <w:rFonts w:ascii="Arial" w:hAnsi="Arial" w:cs="Arial"/>
          <w:sz w:val="22"/>
          <w:szCs w:val="22"/>
        </w:rPr>
      </w:pPr>
      <w:r w:rsidRPr="00004A3B">
        <w:rPr>
          <w:rFonts w:ascii="Arial" w:hAnsi="Arial" w:cs="Arial"/>
          <w:kern w:val="16"/>
          <w:sz w:val="22"/>
          <w:szCs w:val="22"/>
        </w:rPr>
        <w:t>Dessa forma, a manutenção da malha viária municipal por meio da aplicação de CBUQ visa preservar as condições de trafegabilidade das vias públicas, proporcionando maior segurança aos usuários, além de contribuir para a mobilidade urbana, o bem-estar e a qualidade de vida da população.</w:t>
      </w:r>
    </w:p>
    <w:p w14:paraId="3A5B961B" w14:textId="77777777" w:rsidR="00B7440F" w:rsidRPr="00004A3B" w:rsidRDefault="00B7440F" w:rsidP="00004A3B">
      <w:pPr>
        <w:spacing w:line="276" w:lineRule="auto"/>
        <w:ind w:left="-142" w:right="-284"/>
        <w:jc w:val="both"/>
        <w:rPr>
          <w:rFonts w:ascii="Arial" w:hAnsi="Arial" w:cs="Arial"/>
          <w:kern w:val="16"/>
          <w:sz w:val="22"/>
          <w:szCs w:val="22"/>
        </w:rPr>
      </w:pPr>
    </w:p>
    <w:p w14:paraId="7D6C75D4" w14:textId="35F3811A" w:rsidR="000F337A" w:rsidRPr="00004A3B" w:rsidRDefault="00EF136F" w:rsidP="00004A3B">
      <w:pPr>
        <w:pStyle w:val="PargrafodaLista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DESCRIÇÃO DOS </w:t>
      </w:r>
      <w:r w:rsidR="00566E48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REQUISITOS DA CONTRATAÇÃO</w:t>
      </w:r>
    </w:p>
    <w:p w14:paraId="1EE750CB" w14:textId="52F08AAA" w:rsidR="003B2369" w:rsidRPr="00004A3B" w:rsidRDefault="00FE5703" w:rsidP="00004A3B">
      <w:pPr>
        <w:pStyle w:val="PargrafodaLista"/>
        <w:spacing w:line="276" w:lineRule="auto"/>
        <w:ind w:left="-1134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color w:val="000000" w:themeColor="text1"/>
          <w:sz w:val="22"/>
          <w:szCs w:val="22"/>
        </w:rPr>
        <w:t xml:space="preserve">        </w:t>
      </w:r>
      <w:r w:rsidR="00963063" w:rsidRPr="00004A3B">
        <w:rPr>
          <w:rFonts w:ascii="Arial" w:hAnsi="Arial" w:cs="Arial"/>
          <w:color w:val="000000" w:themeColor="text1"/>
          <w:sz w:val="22"/>
          <w:szCs w:val="22"/>
        </w:rPr>
        <w:t>A</w:t>
      </w:r>
      <w:r w:rsidR="003B2369" w:rsidRPr="00004A3B">
        <w:rPr>
          <w:rFonts w:ascii="Arial" w:hAnsi="Arial" w:cs="Arial"/>
          <w:color w:val="000000" w:themeColor="text1"/>
          <w:sz w:val="22"/>
          <w:szCs w:val="22"/>
        </w:rPr>
        <w:t xml:space="preserve"> contratação deverá atender aos seguintes requisitos mínimos:</w:t>
      </w:r>
    </w:p>
    <w:p w14:paraId="38FC2365" w14:textId="77777777" w:rsidR="00914A67" w:rsidRPr="00004A3B" w:rsidRDefault="00914A67" w:rsidP="00004A3B">
      <w:pPr>
        <w:pStyle w:val="PargrafodaLista"/>
        <w:spacing w:line="276" w:lineRule="auto"/>
        <w:ind w:left="-1134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color w:val="000000" w:themeColor="text1"/>
          <w:sz w:val="22"/>
          <w:szCs w:val="22"/>
        </w:rPr>
        <w:t>O objeto será retirado na base de distribuição da empresa vencedora de forma parcelada, considerando que o material será utilizado na execução de pequenos reparos e serviços de manutenção emergencial nas vias públicas do Município. Dessa forma, a retirada conforme a necessidade da Secretaria torna-se mais adequada, uma vez que o CBUQ deve ser aplicado ainda quente, não sendo possível seu armazenamento por longos períodos, garantindo assim maior eficiência e qualidade na execução dos serviços.</w:t>
      </w:r>
    </w:p>
    <w:p w14:paraId="3BE6AD29" w14:textId="7E5B5B5B" w:rsidR="00914A67" w:rsidRPr="00004A3B" w:rsidRDefault="00914A67" w:rsidP="00004A3B">
      <w:pPr>
        <w:pStyle w:val="PargrafodaLista"/>
        <w:spacing w:line="276" w:lineRule="auto"/>
        <w:ind w:left="-1134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color w:val="000000" w:themeColor="text1"/>
          <w:sz w:val="22"/>
          <w:szCs w:val="22"/>
        </w:rPr>
        <w:t xml:space="preserve">Após o recebimento da Ordem de Fornecimento, que será emitida pela Secretaria Municipal de Viação e Obras, o material deverá ser disponibilizado para retirada na base da empresa vencedora, a qual deverá estar localizada dentro de um raio máximo de </w:t>
      </w:r>
      <w:r w:rsidR="00C17DEF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60</w:t>
      </w: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(</w:t>
      </w:r>
      <w:r w:rsidR="00C17DEF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sessenta</w:t>
      </w: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) quilômetros da sede administrativa da Prefeitura Municipal de Vera Cruz do Oeste</w:t>
      </w:r>
      <w:r w:rsidRPr="00004A3B">
        <w:rPr>
          <w:rFonts w:ascii="Arial" w:hAnsi="Arial" w:cs="Arial"/>
          <w:color w:val="000000" w:themeColor="text1"/>
          <w:sz w:val="22"/>
          <w:szCs w:val="22"/>
        </w:rPr>
        <w:t xml:space="preserve">, situada na Rua Rui Barbosa nº 202, Centro, CEP 85845-000. Tal limitação de distância justifica-se pela necessidade de manter a </w:t>
      </w:r>
      <w:r w:rsidRPr="00004A3B">
        <w:rPr>
          <w:rFonts w:ascii="Arial" w:hAnsi="Arial" w:cs="Arial"/>
          <w:color w:val="000000" w:themeColor="text1"/>
          <w:sz w:val="22"/>
          <w:szCs w:val="22"/>
        </w:rPr>
        <w:lastRenderedPageBreak/>
        <w:t>temperatura adequada do CBUQ até o local de aplicação, preservando suas características técnicas e garantindo a correta execução dos reparos.</w:t>
      </w:r>
    </w:p>
    <w:p w14:paraId="1B8DE513" w14:textId="77777777" w:rsidR="00914A67" w:rsidRPr="00004A3B" w:rsidRDefault="00914A67" w:rsidP="00004A3B">
      <w:pPr>
        <w:pStyle w:val="PargrafodaLista"/>
        <w:spacing w:line="276" w:lineRule="auto"/>
        <w:ind w:left="-1134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color w:val="000000" w:themeColor="text1"/>
          <w:sz w:val="22"/>
          <w:szCs w:val="22"/>
        </w:rPr>
        <w:t>O transporte do material até o local de aplicação será de responsabilidade da Prefeitura Municipal.</w:t>
      </w:r>
    </w:p>
    <w:p w14:paraId="2D99C1F3" w14:textId="77777777" w:rsidR="00914A67" w:rsidRPr="00004A3B" w:rsidRDefault="00914A67" w:rsidP="00004A3B">
      <w:pPr>
        <w:pStyle w:val="PargrafodaLista"/>
        <w:spacing w:line="276" w:lineRule="auto"/>
        <w:ind w:left="-1134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color w:val="000000" w:themeColor="text1"/>
          <w:sz w:val="22"/>
          <w:szCs w:val="22"/>
        </w:rPr>
        <w:t xml:space="preserve">Após a emissão da Ordem de Fornecimento do produto pela Secretaria competente, a licitante vencedora terá o prazo máximo de </w:t>
      </w: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03 (três) dias úteis</w:t>
      </w:r>
      <w:r w:rsidRPr="00004A3B">
        <w:rPr>
          <w:rFonts w:ascii="Arial" w:hAnsi="Arial" w:cs="Arial"/>
          <w:color w:val="000000" w:themeColor="text1"/>
          <w:sz w:val="22"/>
          <w:szCs w:val="22"/>
        </w:rPr>
        <w:t xml:space="preserve"> para disponibilização do objeto, prazo este que poderá ser flexibilizado em caso de instabilidades climáticas que impossibilitem a produção ou usinagem do material.</w:t>
      </w:r>
    </w:p>
    <w:p w14:paraId="7EB25C05" w14:textId="77777777" w:rsidR="00914A67" w:rsidRPr="00004A3B" w:rsidRDefault="00914A67" w:rsidP="00004A3B">
      <w:pPr>
        <w:pStyle w:val="PargrafodaLista"/>
        <w:spacing w:line="276" w:lineRule="auto"/>
        <w:ind w:left="-1134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color w:val="000000" w:themeColor="text1"/>
          <w:sz w:val="22"/>
          <w:szCs w:val="22"/>
        </w:rPr>
        <w:t xml:space="preserve">O material fornecido deverá atender às especificações técnicas aplicáveis ao </w:t>
      </w: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Concreto Betuminoso Usinado a Quente (CBUQ)</w:t>
      </w:r>
      <w:r w:rsidRPr="00004A3B">
        <w:rPr>
          <w:rFonts w:ascii="Arial" w:hAnsi="Arial" w:cs="Arial"/>
          <w:color w:val="000000" w:themeColor="text1"/>
          <w:sz w:val="22"/>
          <w:szCs w:val="22"/>
        </w:rPr>
        <w:t xml:space="preserve">, conforme normas vigentes do Departamento Nacional de Infraestrutura de Transportes, em especial a </w:t>
      </w: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DNIT 031/2006</w:t>
      </w:r>
      <w:r w:rsidRPr="00004A3B">
        <w:rPr>
          <w:rFonts w:ascii="Arial" w:hAnsi="Arial" w:cs="Arial"/>
          <w:color w:val="000000" w:themeColor="text1"/>
          <w:sz w:val="22"/>
          <w:szCs w:val="22"/>
        </w:rPr>
        <w:t>, ou outra que vier a substituí-la.</w:t>
      </w:r>
    </w:p>
    <w:p w14:paraId="1B81165E" w14:textId="77777777" w:rsidR="00914A67" w:rsidRPr="00004A3B" w:rsidRDefault="00914A67" w:rsidP="00004A3B">
      <w:pPr>
        <w:pStyle w:val="PargrafodaLista"/>
        <w:spacing w:line="276" w:lineRule="auto"/>
        <w:ind w:left="-1134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color w:val="000000" w:themeColor="text1"/>
          <w:sz w:val="22"/>
          <w:szCs w:val="22"/>
        </w:rPr>
        <w:t>Comprovado que o material fornecido não corresponde às especificações constantes na proposta ou na Ordem de Fornecimento, a empresa deverá proceder à substituição do produto no prazo estabelecido pela Administração, sem qualquer ônus para o Município, sem prejuízo da aplicação das penalidades cabíveis.</w:t>
      </w:r>
    </w:p>
    <w:p w14:paraId="3EEF82F0" w14:textId="343D914E" w:rsidR="00C3232D" w:rsidRPr="00004A3B" w:rsidRDefault="00C3232D" w:rsidP="00004A3B">
      <w:pPr>
        <w:pStyle w:val="PargrafodaLista"/>
        <w:spacing w:line="276" w:lineRule="auto"/>
        <w:ind w:left="-1134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7BF11AF1" w14:textId="31F98884" w:rsidR="00432003" w:rsidRPr="00004A3B" w:rsidRDefault="00BA0D05" w:rsidP="00004A3B">
      <w:pPr>
        <w:pStyle w:val="PargrafodaLista"/>
        <w:spacing w:line="276" w:lineRule="auto"/>
        <w:ind w:left="-1134" w:firstLine="567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</w:p>
    <w:p w14:paraId="711FC573" w14:textId="21EE93F5" w:rsidR="00212789" w:rsidRPr="00004A3B" w:rsidRDefault="00566E48" w:rsidP="00004A3B">
      <w:pPr>
        <w:pStyle w:val="PargrafodaLista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LEVANTAMENTO DE MERCADO</w:t>
      </w:r>
    </w:p>
    <w:p w14:paraId="1A0A2F65" w14:textId="1CB0324F" w:rsidR="00347224" w:rsidRPr="00004A3B" w:rsidRDefault="00212789" w:rsidP="00004A3B">
      <w:pPr>
        <w:pStyle w:val="PargrafodaLista"/>
        <w:spacing w:line="276" w:lineRule="auto"/>
        <w:ind w:left="-993" w:firstLine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color w:val="000000" w:themeColor="text1"/>
          <w:sz w:val="22"/>
          <w:szCs w:val="22"/>
        </w:rPr>
        <w:t xml:space="preserve">     As possíveis soluções identificadas foram:</w:t>
      </w:r>
    </w:p>
    <w:p w14:paraId="20C7BC49" w14:textId="60BDD88A" w:rsidR="00212789" w:rsidRPr="00004A3B" w:rsidRDefault="00212789" w:rsidP="00004A3B">
      <w:pPr>
        <w:pStyle w:val="PargrafodaLista"/>
        <w:numPr>
          <w:ilvl w:val="0"/>
          <w:numId w:val="47"/>
        </w:numPr>
        <w:spacing w:line="276" w:lineRule="auto"/>
        <w:ind w:left="-993" w:firstLine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color w:val="000000" w:themeColor="text1"/>
          <w:sz w:val="22"/>
          <w:szCs w:val="22"/>
        </w:rPr>
        <w:t xml:space="preserve"> Aplicação de CBUQ com mão-de-obra própria, adquirindo o material de forma parcelada;</w:t>
      </w:r>
    </w:p>
    <w:p w14:paraId="298F01AE" w14:textId="77777777" w:rsidR="00212789" w:rsidRPr="00004A3B" w:rsidRDefault="00212789" w:rsidP="00004A3B">
      <w:pPr>
        <w:pStyle w:val="PargrafodaLista"/>
        <w:numPr>
          <w:ilvl w:val="0"/>
          <w:numId w:val="47"/>
        </w:numPr>
        <w:spacing w:line="276" w:lineRule="auto"/>
        <w:ind w:left="-993" w:firstLine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color w:val="000000" w:themeColor="text1"/>
          <w:sz w:val="22"/>
          <w:szCs w:val="22"/>
        </w:rPr>
        <w:t>Contratação de serviços com fornecimento de materiais por projeto/lote;</w:t>
      </w:r>
    </w:p>
    <w:p w14:paraId="6E403CC9" w14:textId="254DC4C6" w:rsidR="00212789" w:rsidRPr="00004A3B" w:rsidRDefault="00212789" w:rsidP="00004A3B">
      <w:pPr>
        <w:pStyle w:val="PargrafodaLista"/>
        <w:spacing w:line="276" w:lineRule="auto"/>
        <w:ind w:left="-993" w:firstLine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color w:val="000000" w:themeColor="text1"/>
          <w:sz w:val="22"/>
          <w:szCs w:val="22"/>
        </w:rPr>
        <w:t xml:space="preserve">A opção “b.” foi descartada pois, por se tratar de serviços recorrentes, dos quais não se tem certeza das quantidades (havendo apenas a estimativa), e não se ter a certeza de que locais precisarão da prestação de tais serviços, além disso, com a aplicação do material com mão-de-obra própria se mostra mais vantajosa, na medida em que, ao aproveitar oportunidades de economia de escala, a administração pública pode obter melhores preços junto ao mercado, reduzindo seus custos em detrimento a contratação de serviços. </w:t>
      </w:r>
    </w:p>
    <w:p w14:paraId="3168DD49" w14:textId="2BD1C4A5" w:rsidR="00212789" w:rsidRPr="00004A3B" w:rsidRDefault="00212789" w:rsidP="00004A3B">
      <w:pPr>
        <w:pStyle w:val="PargrafodaLista"/>
        <w:spacing w:line="276" w:lineRule="auto"/>
        <w:ind w:left="-993" w:firstLine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color w:val="000000" w:themeColor="text1"/>
          <w:sz w:val="22"/>
          <w:szCs w:val="22"/>
        </w:rPr>
        <w:t>Sendo assim, a opção “</w:t>
      </w:r>
      <w:r w:rsidR="00851CF1" w:rsidRPr="00004A3B">
        <w:rPr>
          <w:rFonts w:ascii="Arial" w:hAnsi="Arial" w:cs="Arial"/>
          <w:color w:val="000000" w:themeColor="text1"/>
          <w:sz w:val="22"/>
          <w:szCs w:val="22"/>
        </w:rPr>
        <w:t>a</w:t>
      </w:r>
      <w:r w:rsidRPr="00004A3B">
        <w:rPr>
          <w:rFonts w:ascii="Arial" w:hAnsi="Arial" w:cs="Arial"/>
          <w:color w:val="000000" w:themeColor="text1"/>
          <w:sz w:val="22"/>
          <w:szCs w:val="22"/>
        </w:rPr>
        <w:t>.” se mostra mais adequada para o caso concreto, pois considerada mais prática e economicamente benéfica, já que, verificando o histórico, constatou-se que o município por vários anos realizou a aplicação de CBUQ nas vias públicas com mão de obra própria, necessitando contratar somente o fornecimento do material.</w:t>
      </w:r>
    </w:p>
    <w:p w14:paraId="1EFE1383" w14:textId="77777777" w:rsidR="00212789" w:rsidRPr="00004A3B" w:rsidRDefault="00212789" w:rsidP="00004A3B">
      <w:pPr>
        <w:pStyle w:val="PargrafodaLista"/>
        <w:spacing w:line="276" w:lineRule="auto"/>
        <w:ind w:left="-993" w:firstLine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color w:val="000000" w:themeColor="text1"/>
          <w:sz w:val="22"/>
          <w:szCs w:val="22"/>
        </w:rPr>
        <w:t>Diante da exclusão das demais opções, apresenta-se apenas os valores relativos à opção “a” (item de n° 08 do presente estudo).</w:t>
      </w:r>
    </w:p>
    <w:p w14:paraId="14CD8201" w14:textId="6356FFBE" w:rsidR="00FF77AC" w:rsidRPr="00004A3B" w:rsidRDefault="00FF77AC" w:rsidP="00004A3B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B0116EA" w14:textId="4D0C2B05" w:rsidR="00FF77AC" w:rsidRPr="00004A3B" w:rsidRDefault="00FF77AC" w:rsidP="00004A3B">
      <w:pPr>
        <w:spacing w:line="276" w:lineRule="auto"/>
        <w:ind w:left="-1134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color w:val="000000" w:themeColor="text1"/>
          <w:sz w:val="22"/>
          <w:szCs w:val="22"/>
        </w:rPr>
        <w:t xml:space="preserve">Verificou-se </w:t>
      </w:r>
      <w:r w:rsidR="004F2C6E" w:rsidRPr="00004A3B">
        <w:rPr>
          <w:rFonts w:ascii="Arial" w:hAnsi="Arial" w:cs="Arial"/>
          <w:color w:val="000000" w:themeColor="text1"/>
          <w:sz w:val="22"/>
          <w:szCs w:val="22"/>
        </w:rPr>
        <w:t xml:space="preserve">também </w:t>
      </w:r>
      <w:r w:rsidRPr="00004A3B">
        <w:rPr>
          <w:rFonts w:ascii="Arial" w:hAnsi="Arial" w:cs="Arial"/>
          <w:color w:val="000000" w:themeColor="text1"/>
          <w:sz w:val="22"/>
          <w:szCs w:val="22"/>
        </w:rPr>
        <w:t xml:space="preserve">que outros órgãos públicos adotam, de forma recorrente, a aquisição de </w:t>
      </w:r>
      <w:r w:rsidR="004F2C6E" w:rsidRPr="00004A3B">
        <w:rPr>
          <w:rFonts w:ascii="Arial" w:hAnsi="Arial" w:cs="Arial"/>
          <w:color w:val="000000" w:themeColor="text1"/>
          <w:sz w:val="22"/>
          <w:szCs w:val="22"/>
        </w:rPr>
        <w:t>ao Concreto Betuminoso Usinado a Quente (CBUQ)</w:t>
      </w:r>
      <w:r w:rsidRPr="00004A3B">
        <w:rPr>
          <w:rFonts w:ascii="Arial" w:hAnsi="Arial" w:cs="Arial"/>
          <w:color w:val="000000" w:themeColor="text1"/>
          <w:sz w:val="22"/>
          <w:szCs w:val="22"/>
        </w:rPr>
        <w:t xml:space="preserve"> por meio de licitação na modalidade Pregão, especialmente com utilização do Sistema de Registro de Preços, em razão do caráter contínuo e variável da demanda.</w:t>
      </w:r>
    </w:p>
    <w:p w14:paraId="63D8CB79" w14:textId="77777777" w:rsidR="00FF77AC" w:rsidRPr="00004A3B" w:rsidRDefault="00FF77AC" w:rsidP="00004A3B">
      <w:pPr>
        <w:spacing w:line="276" w:lineRule="auto"/>
        <w:ind w:left="-1134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color w:val="000000" w:themeColor="text1"/>
          <w:sz w:val="22"/>
          <w:szCs w:val="22"/>
        </w:rPr>
        <w:t>Constatou-se, ainda, que o mercado regional e local dispõe de diversos fornecedores aptos à produção e fornecimento de concreto usinado bombeável, não havendo indícios de restrição à competitividade ou limitação de capacidade técnica, o que evidencia a viabilidade da aquisição e a ampla oferta de soluções compatíveis com o objeto pretendido</w:t>
      </w:r>
    </w:p>
    <w:p w14:paraId="39E5DF2A" w14:textId="0F02D134" w:rsidR="00461126" w:rsidRPr="00004A3B" w:rsidRDefault="00905C96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FONTES:</w:t>
      </w:r>
      <w:r w:rsidR="00461126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br/>
      </w:r>
      <w:r w:rsidR="00461126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fldChar w:fldCharType="begin"/>
      </w:r>
      <w:r w:rsidR="00461126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instrText>HYPERLINK "https://pncp.gov.br/editais/76995323000124/2025/221" \o "Acessar item."</w:instrText>
      </w:r>
      <w:r w:rsidR="00461126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</w:r>
      <w:r w:rsidR="00461126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fldChar w:fldCharType="separate"/>
      </w:r>
    </w:p>
    <w:p w14:paraId="7EBA5A56" w14:textId="79D26491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Fonts w:ascii="Arial" w:hAnsi="Arial" w:cs="Arial"/>
          <w:b/>
          <w:bCs/>
          <w:color w:val="0000FF"/>
          <w:sz w:val="22"/>
          <w:szCs w:val="22"/>
          <w:u w:val="single"/>
        </w:rPr>
        <w:lastRenderedPageBreak/>
        <w:br/>
      </w:r>
      <w:r w:rsidRPr="00004A3B">
        <w:rPr>
          <w:rFonts w:ascii="Arial" w:hAnsi="Arial" w:cs="Arial"/>
          <w:b/>
          <w:bCs/>
          <w:color w:val="0000FF"/>
          <w:sz w:val="22"/>
          <w:szCs w:val="22"/>
          <w:u w:val="single"/>
        </w:rPr>
        <w:br/>
      </w:r>
      <w:r w:rsidRPr="00004A3B">
        <w:rPr>
          <w:rFonts w:ascii="Arial" w:hAnsi="Arial" w:cs="Arial"/>
          <w:b/>
          <w:bCs/>
          <w:color w:val="0000FF"/>
          <w:sz w:val="22"/>
          <w:szCs w:val="22"/>
          <w:u w:val="single"/>
        </w:rPr>
        <w:fldChar w:fldCharType="begin"/>
      </w:r>
      <w:r w:rsidRPr="00004A3B">
        <w:rPr>
          <w:rFonts w:ascii="Arial" w:hAnsi="Arial" w:cs="Arial"/>
          <w:b/>
          <w:bCs/>
          <w:color w:val="0000FF"/>
          <w:sz w:val="22"/>
          <w:szCs w:val="22"/>
          <w:u w:val="single"/>
        </w:rPr>
        <w:instrText>HYPERLINK "https://pncp.gov.br/editais/95589230000144/2026/13" \o "Acessar item."</w:instrText>
      </w:r>
      <w:r w:rsidRPr="00004A3B">
        <w:rPr>
          <w:rFonts w:ascii="Arial" w:hAnsi="Arial" w:cs="Arial"/>
          <w:b/>
          <w:bCs/>
          <w:color w:val="0000FF"/>
          <w:sz w:val="22"/>
          <w:szCs w:val="22"/>
          <w:u w:val="single"/>
        </w:rPr>
      </w:r>
      <w:r w:rsidRPr="00004A3B">
        <w:rPr>
          <w:rFonts w:ascii="Arial" w:hAnsi="Arial" w:cs="Arial"/>
          <w:b/>
          <w:bCs/>
          <w:color w:val="0000FF"/>
          <w:sz w:val="22"/>
          <w:szCs w:val="22"/>
          <w:u w:val="single"/>
        </w:rPr>
        <w:fldChar w:fldCharType="separate"/>
      </w:r>
    </w:p>
    <w:p w14:paraId="4E2894C5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Edital nº 90012/2026</w:t>
      </w:r>
    </w:p>
    <w:p w14:paraId="05E02967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Id contratação PNCP: 95589230000144-1-000013/2026</w:t>
      </w:r>
    </w:p>
    <w:p w14:paraId="03A1141C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Modalidade da Contratação: Pregão - Eletrônico</w:t>
      </w:r>
    </w:p>
    <w:p w14:paraId="558D38C8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Última Atualização: 11/02/2026</w:t>
      </w:r>
    </w:p>
    <w:p w14:paraId="25C83CDB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Órgão: MUNICIPIO DE CRUZEIRO DO IGUACU</w:t>
      </w:r>
    </w:p>
    <w:p w14:paraId="0DD35C21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Local: Cruzeiro do Iguaçu/PR</w:t>
      </w:r>
    </w:p>
    <w:p w14:paraId="008204CE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Objeto: Registro de Preço para aquisição de massa asfáltica do tipo CBUQ (Concreto Betuminoso Usinado a Quente) e emulsão asfáltica para pintura de ligação, visando a manutenção e pavimentação de vias públicas do Município.</w:t>
      </w:r>
    </w:p>
    <w:p w14:paraId="0D4BBD75" w14:textId="16FF09C3" w:rsidR="00461126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color w:val="000000" w:themeColor="text1"/>
          <w:sz w:val="22"/>
          <w:szCs w:val="22"/>
          <w:u w:val="none"/>
        </w:rPr>
      </w:pPr>
      <w:r w:rsidRPr="00004A3B">
        <w:rPr>
          <w:rFonts w:ascii="Arial" w:hAnsi="Arial" w:cs="Arial"/>
          <w:b/>
          <w:bCs/>
          <w:color w:val="0000FF"/>
          <w:sz w:val="22"/>
          <w:szCs w:val="22"/>
          <w:u w:val="single"/>
        </w:rPr>
        <w:fldChar w:fldCharType="end"/>
      </w:r>
      <w:r w:rsidR="00461126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fldChar w:fldCharType="end"/>
      </w:r>
      <w:r w:rsidR="00461126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fldChar w:fldCharType="begin"/>
      </w:r>
      <w:r w:rsidR="00461126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instrText>HYPERLINK "https://pncp.gov.br/editais/76413061000142/2025/61" \o "Acessar item."</w:instrText>
      </w:r>
      <w:r w:rsidR="00461126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</w:r>
      <w:r w:rsidR="00461126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fldChar w:fldCharType="separate"/>
      </w:r>
    </w:p>
    <w:p w14:paraId="14C227F3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Fonts w:ascii="Arial" w:hAnsi="Arial" w:cs="Arial"/>
          <w:b/>
          <w:bCs/>
          <w:color w:val="0000FF"/>
          <w:sz w:val="22"/>
          <w:szCs w:val="22"/>
          <w:u w:val="single"/>
        </w:rPr>
        <w:fldChar w:fldCharType="begin"/>
      </w:r>
      <w:r w:rsidRPr="00004A3B">
        <w:rPr>
          <w:rFonts w:ascii="Arial" w:hAnsi="Arial" w:cs="Arial"/>
          <w:b/>
          <w:bCs/>
          <w:color w:val="0000FF"/>
          <w:sz w:val="22"/>
          <w:szCs w:val="22"/>
          <w:u w:val="single"/>
        </w:rPr>
        <w:instrText>HYPERLINK "https://pncp.gov.br/editais/75587204000170/2025/344" \o "Acessar item."</w:instrText>
      </w:r>
      <w:r w:rsidRPr="00004A3B">
        <w:rPr>
          <w:rFonts w:ascii="Arial" w:hAnsi="Arial" w:cs="Arial"/>
          <w:b/>
          <w:bCs/>
          <w:color w:val="0000FF"/>
          <w:sz w:val="22"/>
          <w:szCs w:val="22"/>
          <w:u w:val="single"/>
        </w:rPr>
      </w:r>
      <w:r w:rsidRPr="00004A3B">
        <w:rPr>
          <w:rFonts w:ascii="Arial" w:hAnsi="Arial" w:cs="Arial"/>
          <w:b/>
          <w:bCs/>
          <w:color w:val="0000FF"/>
          <w:sz w:val="22"/>
          <w:szCs w:val="22"/>
          <w:u w:val="single"/>
        </w:rPr>
        <w:fldChar w:fldCharType="separate"/>
      </w:r>
    </w:p>
    <w:p w14:paraId="77834C1F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Edital nº PCE 132/2025</w:t>
      </w:r>
    </w:p>
    <w:p w14:paraId="030C3FF8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Id contratação PNCP: 75587204000170-1-000344/2025</w:t>
      </w:r>
    </w:p>
    <w:p w14:paraId="07FEC691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Modalidade da Contratação: Pregão - Eletrônico</w:t>
      </w:r>
    </w:p>
    <w:p w14:paraId="5414685E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Última Atualização: 19/11/2025</w:t>
      </w:r>
    </w:p>
    <w:p w14:paraId="2DF4B7C1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Órgão: MUNICIPIO DE TERRA ROXA</w:t>
      </w:r>
    </w:p>
    <w:p w14:paraId="203A3AF6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Local: Terra Roxa/PR</w:t>
      </w:r>
    </w:p>
    <w:p w14:paraId="74F4ACA8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Objeto: Aquisição Eventual e Futura de Concreto Betuminoso Usinado a Quente, do Tipo CBUQ - Faixa &amp;#8220;C/F&amp;#8221;, conforme solicitação da Secretaria Municipal de Obras e Urbanismo, desta Municipalidade, para atender o município de Terra Roxa PR.</w:t>
      </w:r>
    </w:p>
    <w:p w14:paraId="66A1F7F0" w14:textId="26160298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Fonts w:ascii="Arial" w:hAnsi="Arial" w:cs="Arial"/>
          <w:b/>
          <w:bCs/>
          <w:color w:val="0000FF"/>
          <w:sz w:val="22"/>
          <w:szCs w:val="22"/>
          <w:u w:val="single"/>
        </w:rPr>
        <w:fldChar w:fldCharType="end"/>
      </w:r>
      <w:r w:rsidR="00461126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fldChar w:fldCharType="end"/>
      </w:r>
      <w:r w:rsidR="00461126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fldChar w:fldCharType="begin"/>
      </w:r>
      <w:r w:rsidR="00461126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instrText>HYPERLINK "https://pncp.gov.br/editais/76245034000108/2025/71" \o "Acessar item."</w:instrText>
      </w:r>
      <w:r w:rsidR="00461126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</w:r>
      <w:r w:rsidR="00461126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fldChar w:fldCharType="separate"/>
      </w:r>
      <w:r w:rsidRPr="00004A3B">
        <w:rPr>
          <w:rFonts w:ascii="Arial" w:hAnsi="Arial" w:cs="Arial"/>
          <w:b/>
          <w:bCs/>
          <w:color w:val="0000FF"/>
          <w:sz w:val="22"/>
          <w:szCs w:val="22"/>
          <w:u w:val="single"/>
        </w:rPr>
        <w:fldChar w:fldCharType="begin"/>
      </w:r>
      <w:r w:rsidRPr="00004A3B">
        <w:rPr>
          <w:rFonts w:ascii="Arial" w:hAnsi="Arial" w:cs="Arial"/>
          <w:b/>
          <w:bCs/>
          <w:color w:val="0000FF"/>
          <w:sz w:val="22"/>
          <w:szCs w:val="22"/>
          <w:u w:val="single"/>
        </w:rPr>
        <w:instrText>HYPERLINK "https://pncp.gov.br/editais/76331941000170/2025/20" \o "Acessar item."</w:instrText>
      </w:r>
      <w:r w:rsidRPr="00004A3B">
        <w:rPr>
          <w:rFonts w:ascii="Arial" w:hAnsi="Arial" w:cs="Arial"/>
          <w:b/>
          <w:bCs/>
          <w:color w:val="0000FF"/>
          <w:sz w:val="22"/>
          <w:szCs w:val="22"/>
          <w:u w:val="single"/>
        </w:rPr>
      </w:r>
      <w:r w:rsidRPr="00004A3B">
        <w:rPr>
          <w:rFonts w:ascii="Arial" w:hAnsi="Arial" w:cs="Arial"/>
          <w:b/>
          <w:bCs/>
          <w:color w:val="0000FF"/>
          <w:sz w:val="22"/>
          <w:szCs w:val="22"/>
          <w:u w:val="single"/>
        </w:rPr>
        <w:fldChar w:fldCharType="separate"/>
      </w:r>
    </w:p>
    <w:p w14:paraId="6EB19F21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Edital nº PE 4/2025</w:t>
      </w:r>
    </w:p>
    <w:p w14:paraId="2F32B93D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Id contratação PNCP: 76331941000170-1-000020/2025</w:t>
      </w:r>
    </w:p>
    <w:p w14:paraId="47F92390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Modalidade da Contratação: Pregão - Eletrônico</w:t>
      </w:r>
    </w:p>
    <w:p w14:paraId="3BD63350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Última Atualização: 29/10/2025</w:t>
      </w:r>
    </w:p>
    <w:p w14:paraId="237B6266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Órgão: MUNICIPIO DE CORNELIO PROCOPIO</w:t>
      </w:r>
    </w:p>
    <w:p w14:paraId="4F7AB0D4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Local: Cornélio Procópio/PR</w:t>
      </w:r>
    </w:p>
    <w:p w14:paraId="30DEA3B0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rFonts w:ascii="Arial" w:hAnsi="Arial" w:cs="Arial"/>
          <w:b/>
          <w:bCs/>
          <w:sz w:val="22"/>
          <w:szCs w:val="22"/>
        </w:rPr>
      </w:pPr>
      <w:r w:rsidRPr="00004A3B">
        <w:rPr>
          <w:rStyle w:val="Hyperlink"/>
          <w:rFonts w:ascii="Arial" w:hAnsi="Arial" w:cs="Arial"/>
          <w:b/>
          <w:bCs/>
          <w:sz w:val="22"/>
          <w:szCs w:val="22"/>
        </w:rPr>
        <w:t>Objeto: Aquisição de emulsão asfáltica e CBUQ e RR-1C</w:t>
      </w:r>
    </w:p>
    <w:p w14:paraId="061468BC" w14:textId="6E679918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sz w:val="22"/>
          <w:szCs w:val="22"/>
        </w:rPr>
      </w:pPr>
      <w:r w:rsidRPr="00004A3B">
        <w:rPr>
          <w:rFonts w:ascii="Arial" w:hAnsi="Arial" w:cs="Arial"/>
          <w:b/>
          <w:bCs/>
          <w:color w:val="0000FF"/>
          <w:sz w:val="22"/>
          <w:szCs w:val="22"/>
          <w:u w:val="single"/>
        </w:rPr>
        <w:fldChar w:fldCharType="end"/>
      </w:r>
      <w:r w:rsidR="00461126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fldChar w:fldCharType="end"/>
      </w:r>
      <w:r w:rsidRPr="00004A3B">
        <w:rPr>
          <w:sz w:val="22"/>
          <w:szCs w:val="22"/>
        </w:rPr>
        <w:t xml:space="preserve"> </w:t>
      </w:r>
      <w:r w:rsidRPr="00004A3B">
        <w:rPr>
          <w:sz w:val="22"/>
          <w:szCs w:val="22"/>
        </w:rPr>
        <w:fldChar w:fldCharType="begin"/>
      </w:r>
      <w:r w:rsidRPr="00004A3B">
        <w:rPr>
          <w:sz w:val="22"/>
          <w:szCs w:val="22"/>
        </w:rPr>
        <w:instrText>HYPERLINK "https://pncp.gov.br/editais/76208818000166/2025/104" \o "Acessar item."</w:instrText>
      </w:r>
      <w:r w:rsidRPr="00004A3B">
        <w:rPr>
          <w:sz w:val="22"/>
          <w:szCs w:val="22"/>
        </w:rPr>
      </w:r>
      <w:r w:rsidRPr="00004A3B">
        <w:rPr>
          <w:sz w:val="22"/>
          <w:szCs w:val="22"/>
        </w:rPr>
        <w:fldChar w:fldCharType="separate"/>
      </w:r>
    </w:p>
    <w:p w14:paraId="5802B82E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sz w:val="22"/>
          <w:szCs w:val="22"/>
        </w:rPr>
      </w:pPr>
      <w:r w:rsidRPr="00004A3B">
        <w:rPr>
          <w:rStyle w:val="Hyperlink"/>
          <w:b/>
          <w:bCs/>
          <w:sz w:val="22"/>
          <w:szCs w:val="22"/>
        </w:rPr>
        <w:t>Edital nº PCE 68/2025</w:t>
      </w:r>
    </w:p>
    <w:p w14:paraId="7B60AC47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sz w:val="22"/>
          <w:szCs w:val="22"/>
        </w:rPr>
      </w:pPr>
      <w:r w:rsidRPr="00004A3B">
        <w:rPr>
          <w:rStyle w:val="Hyperlink"/>
          <w:b/>
          <w:bCs/>
          <w:sz w:val="22"/>
          <w:szCs w:val="22"/>
        </w:rPr>
        <w:t>Id contratação PNCP:</w:t>
      </w:r>
      <w:r w:rsidRPr="00004A3B">
        <w:rPr>
          <w:rStyle w:val="Hyperlink"/>
          <w:sz w:val="22"/>
          <w:szCs w:val="22"/>
        </w:rPr>
        <w:t> 76208818000166-1-000104/2025</w:t>
      </w:r>
    </w:p>
    <w:p w14:paraId="46BE0B64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sz w:val="22"/>
          <w:szCs w:val="22"/>
        </w:rPr>
      </w:pPr>
      <w:r w:rsidRPr="00004A3B">
        <w:rPr>
          <w:rStyle w:val="Hyperlink"/>
          <w:b/>
          <w:bCs/>
          <w:sz w:val="22"/>
          <w:szCs w:val="22"/>
        </w:rPr>
        <w:t>Modalidade da Contratação: </w:t>
      </w:r>
      <w:r w:rsidRPr="00004A3B">
        <w:rPr>
          <w:rStyle w:val="Hyperlink"/>
          <w:sz w:val="22"/>
          <w:szCs w:val="22"/>
        </w:rPr>
        <w:t>Pregão - Eletrônico</w:t>
      </w:r>
    </w:p>
    <w:p w14:paraId="03C7CEE1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sz w:val="22"/>
          <w:szCs w:val="22"/>
        </w:rPr>
      </w:pPr>
      <w:r w:rsidRPr="00004A3B">
        <w:rPr>
          <w:rStyle w:val="Hyperlink"/>
          <w:b/>
          <w:bCs/>
          <w:sz w:val="22"/>
          <w:szCs w:val="22"/>
        </w:rPr>
        <w:t>Última Atualização:</w:t>
      </w:r>
      <w:r w:rsidRPr="00004A3B">
        <w:rPr>
          <w:rStyle w:val="Hyperlink"/>
          <w:sz w:val="22"/>
          <w:szCs w:val="22"/>
        </w:rPr>
        <w:t> 20/10/2025</w:t>
      </w:r>
    </w:p>
    <w:p w14:paraId="23582F29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sz w:val="22"/>
          <w:szCs w:val="22"/>
        </w:rPr>
      </w:pPr>
      <w:r w:rsidRPr="00004A3B">
        <w:rPr>
          <w:rStyle w:val="Hyperlink"/>
          <w:b/>
          <w:bCs/>
          <w:sz w:val="22"/>
          <w:szCs w:val="22"/>
        </w:rPr>
        <w:t>Órgão:</w:t>
      </w:r>
      <w:r w:rsidRPr="00004A3B">
        <w:rPr>
          <w:rStyle w:val="Hyperlink"/>
          <w:sz w:val="22"/>
          <w:szCs w:val="22"/>
        </w:rPr>
        <w:t> MUNICIPIO DE GUARANIACU</w:t>
      </w:r>
    </w:p>
    <w:p w14:paraId="0915EBD3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sz w:val="22"/>
          <w:szCs w:val="22"/>
        </w:rPr>
      </w:pPr>
      <w:r w:rsidRPr="00004A3B">
        <w:rPr>
          <w:rStyle w:val="Hyperlink"/>
          <w:b/>
          <w:bCs/>
          <w:sz w:val="22"/>
          <w:szCs w:val="22"/>
        </w:rPr>
        <w:t>Local:</w:t>
      </w:r>
      <w:r w:rsidRPr="00004A3B">
        <w:rPr>
          <w:rStyle w:val="Hyperlink"/>
          <w:sz w:val="22"/>
          <w:szCs w:val="22"/>
        </w:rPr>
        <w:t> Guaraniaçu/PR</w:t>
      </w:r>
    </w:p>
    <w:p w14:paraId="2904AC69" w14:textId="77777777" w:rsidR="00B6290A" w:rsidRPr="00004A3B" w:rsidRDefault="00B6290A" w:rsidP="00004A3B">
      <w:pPr>
        <w:spacing w:line="276" w:lineRule="auto"/>
        <w:ind w:left="-1134"/>
        <w:jc w:val="both"/>
        <w:rPr>
          <w:rStyle w:val="Hyperlink"/>
          <w:sz w:val="22"/>
          <w:szCs w:val="22"/>
        </w:rPr>
      </w:pPr>
      <w:r w:rsidRPr="00004A3B">
        <w:rPr>
          <w:rStyle w:val="Hyperlink"/>
          <w:b/>
          <w:bCs/>
          <w:sz w:val="22"/>
          <w:szCs w:val="22"/>
        </w:rPr>
        <w:t>Objeto: </w:t>
      </w:r>
      <w:r w:rsidRPr="00004A3B">
        <w:rPr>
          <w:rStyle w:val="Hyperlink"/>
          <w:sz w:val="22"/>
          <w:szCs w:val="22"/>
        </w:rPr>
        <w:t>Contratação de Aquisição parcelada de CBUQ (Concreto Betuminoso Usinado a Quente) Faixa "C" destinado a operações de pavimentação asfáltica e serviços de tapa-buracos nas ruas e avenidas da cidade e na área rural do município.</w:t>
      </w:r>
    </w:p>
    <w:p w14:paraId="14CE95D5" w14:textId="3356F8CF" w:rsidR="00905C96" w:rsidRPr="00004A3B" w:rsidRDefault="00B6290A" w:rsidP="00004A3B">
      <w:pPr>
        <w:spacing w:line="276" w:lineRule="auto"/>
        <w:ind w:left="-1134"/>
        <w:jc w:val="both"/>
        <w:rPr>
          <w:rFonts w:ascii="Arial" w:hAnsi="Arial" w:cs="Arial"/>
          <w:b/>
          <w:bCs/>
          <w:color w:val="0000FF"/>
          <w:sz w:val="22"/>
          <w:szCs w:val="22"/>
          <w:u w:val="single"/>
        </w:rPr>
      </w:pPr>
      <w:r w:rsidRPr="00004A3B">
        <w:rPr>
          <w:sz w:val="22"/>
          <w:szCs w:val="22"/>
        </w:rPr>
        <w:fldChar w:fldCharType="end"/>
      </w:r>
    </w:p>
    <w:p w14:paraId="14B70CE4" w14:textId="670A838A" w:rsidR="00F07AE8" w:rsidRPr="00004A3B" w:rsidRDefault="77221D48" w:rsidP="00004A3B">
      <w:pPr>
        <w:pStyle w:val="PargrafodaLista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DESCRIÇÃO DA SOLUÇÃO COMO UM TODO</w:t>
      </w:r>
    </w:p>
    <w:p w14:paraId="0D531EED" w14:textId="549279B7" w:rsidR="002C3C2A" w:rsidRPr="00004A3B" w:rsidRDefault="0036068E" w:rsidP="00004A3B">
      <w:pPr>
        <w:spacing w:line="276" w:lineRule="auto"/>
        <w:ind w:left="-1134" w:firstLine="425"/>
        <w:jc w:val="both"/>
        <w:rPr>
          <w:rFonts w:ascii="Arial" w:eastAsia="Calibri" w:hAnsi="Arial" w:cs="Arial"/>
          <w:kern w:val="16"/>
          <w:sz w:val="22"/>
          <w:szCs w:val="22"/>
          <w:lang w:eastAsia="en-US"/>
        </w:rPr>
      </w:pPr>
      <w:r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lastRenderedPageBreak/>
        <w:t xml:space="preserve">     </w:t>
      </w:r>
      <w:r w:rsidR="00777D0C"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>A</w:t>
      </w:r>
      <w:r w:rsidR="002C3C2A"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 xml:space="preserve"> solução identificada consiste na</w:t>
      </w:r>
      <w:r w:rsidR="00B6290A"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 xml:space="preserve"> aquisição</w:t>
      </w:r>
      <w:r w:rsidR="002C3C2A"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 xml:space="preserve"> </w:t>
      </w:r>
      <w:r w:rsidR="00B6290A" w:rsidRPr="00004A3B">
        <w:rPr>
          <w:rFonts w:ascii="Arial" w:hAnsi="Arial" w:cs="Arial"/>
          <w:color w:val="000000" w:themeColor="text1"/>
          <w:sz w:val="22"/>
          <w:szCs w:val="22"/>
        </w:rPr>
        <w:t>Concreto Betuminoso Usinado a Quente (CBUQ)</w:t>
      </w:r>
      <w:r w:rsidR="002C3C2A"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>, destinado à</w:t>
      </w:r>
      <w:r w:rsidR="00C0673B"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 xml:space="preserve"> serviços de manutenção e recuperação das vias urbanas</w:t>
      </w:r>
      <w:r w:rsidR="002C3C2A"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 xml:space="preserve"> públic</w:t>
      </w:r>
      <w:r w:rsidR="00C0673B"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>a</w:t>
      </w:r>
      <w:r w:rsidR="002C3C2A"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 xml:space="preserve">s </w:t>
      </w:r>
      <w:r w:rsidR="00C0673B"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 xml:space="preserve">do </w:t>
      </w:r>
      <w:r w:rsidR="002C3C2A"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>Município de Vera Cruz do Oeste – PR.</w:t>
      </w:r>
    </w:p>
    <w:p w14:paraId="48D627D7" w14:textId="77777777" w:rsidR="002C3C2A" w:rsidRPr="00004A3B" w:rsidRDefault="002C3C2A" w:rsidP="00004A3B">
      <w:pPr>
        <w:spacing w:line="276" w:lineRule="auto"/>
        <w:ind w:left="-1134" w:firstLine="425"/>
        <w:jc w:val="both"/>
        <w:rPr>
          <w:rFonts w:ascii="Arial" w:eastAsia="Calibri" w:hAnsi="Arial" w:cs="Arial"/>
          <w:kern w:val="16"/>
          <w:sz w:val="22"/>
          <w:szCs w:val="22"/>
          <w:lang w:eastAsia="en-US"/>
        </w:rPr>
      </w:pPr>
      <w:r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 xml:space="preserve">Após levantamento de mercado, verificou-se que a realização de processo licitatório na modalidade </w:t>
      </w:r>
      <w:r w:rsidRPr="00004A3B">
        <w:rPr>
          <w:rFonts w:ascii="Arial" w:eastAsia="Calibri" w:hAnsi="Arial" w:cs="Arial"/>
          <w:b/>
          <w:bCs/>
          <w:kern w:val="16"/>
          <w:sz w:val="22"/>
          <w:szCs w:val="22"/>
          <w:lang w:eastAsia="en-US"/>
        </w:rPr>
        <w:t>Pregão Eletrônico</w:t>
      </w:r>
      <w:r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 xml:space="preserve"> se apresenta como a forma mais adequada para assegurar ampla competitividade e a obtenção da proposta mais vantajosa para a Administração.</w:t>
      </w:r>
    </w:p>
    <w:p w14:paraId="3D242282" w14:textId="77777777" w:rsidR="00372180" w:rsidRPr="00004A3B" w:rsidRDefault="00372180" w:rsidP="00004A3B">
      <w:pPr>
        <w:spacing w:line="276" w:lineRule="auto"/>
        <w:jc w:val="both"/>
        <w:rPr>
          <w:rFonts w:ascii="Arial" w:eastAsia="Calibri" w:hAnsi="Arial" w:cs="Arial"/>
          <w:kern w:val="16"/>
          <w:sz w:val="22"/>
          <w:szCs w:val="22"/>
          <w:lang w:eastAsia="en-US"/>
        </w:rPr>
      </w:pPr>
    </w:p>
    <w:p w14:paraId="5AC3305B" w14:textId="789C9697" w:rsidR="002C3C2A" w:rsidRPr="00004A3B" w:rsidRDefault="00201A3E" w:rsidP="00004A3B">
      <w:pPr>
        <w:spacing w:line="276" w:lineRule="auto"/>
        <w:ind w:left="-1134" w:firstLine="425"/>
        <w:jc w:val="both"/>
        <w:rPr>
          <w:rFonts w:ascii="Arial" w:eastAsia="Calibri" w:hAnsi="Arial" w:cs="Arial"/>
          <w:kern w:val="16"/>
          <w:sz w:val="22"/>
          <w:szCs w:val="22"/>
          <w:lang w:eastAsia="en-US"/>
        </w:rPr>
      </w:pPr>
      <w:r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>O critério de julgamento adotado será o de menor preço por item, considerando o valor unitário por tonelada de Concreto Betuminoso Usinado a Quente (CBUQ), conforme especificações técnicas estabelecidas no Termo de Referência</w:t>
      </w:r>
      <w:r w:rsidR="002C3C2A"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>.</w:t>
      </w:r>
    </w:p>
    <w:p w14:paraId="0D22F751" w14:textId="54DAFEEB" w:rsidR="002C3C2A" w:rsidRPr="00004A3B" w:rsidRDefault="002C3C2A" w:rsidP="00004A3B">
      <w:pPr>
        <w:spacing w:line="276" w:lineRule="auto"/>
        <w:ind w:left="-1134" w:firstLine="425"/>
        <w:jc w:val="both"/>
        <w:rPr>
          <w:rFonts w:ascii="Arial" w:eastAsia="Calibri" w:hAnsi="Arial" w:cs="Arial"/>
          <w:kern w:val="16"/>
          <w:sz w:val="22"/>
          <w:szCs w:val="22"/>
          <w:lang w:eastAsia="en-US"/>
        </w:rPr>
      </w:pPr>
      <w:r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>O regime de fornecimento será parcelado, sob demanda, por meio do Sistema de Registro de Preços, conforme a necessidade da Secretarias Municipa</w:t>
      </w:r>
      <w:r w:rsidR="00C0673B"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>l de Viação, Obras Segurança</w:t>
      </w:r>
      <w:r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>.</w:t>
      </w:r>
    </w:p>
    <w:p w14:paraId="11769341" w14:textId="77777777" w:rsidR="002C3C2A" w:rsidRPr="00004A3B" w:rsidRDefault="002C3C2A" w:rsidP="00004A3B">
      <w:pPr>
        <w:spacing w:line="276" w:lineRule="auto"/>
        <w:ind w:left="-1134" w:firstLine="425"/>
        <w:jc w:val="both"/>
        <w:rPr>
          <w:rFonts w:ascii="Arial" w:eastAsia="Calibri" w:hAnsi="Arial" w:cs="Arial"/>
          <w:kern w:val="16"/>
          <w:sz w:val="22"/>
          <w:szCs w:val="22"/>
          <w:lang w:eastAsia="en-US"/>
        </w:rPr>
      </w:pPr>
      <w:r w:rsidRPr="00004A3B">
        <w:rPr>
          <w:rFonts w:ascii="Arial" w:eastAsia="Calibri" w:hAnsi="Arial" w:cs="Arial"/>
          <w:kern w:val="16"/>
          <w:sz w:val="22"/>
          <w:szCs w:val="22"/>
          <w:lang w:eastAsia="en-US"/>
        </w:rPr>
        <w:t>A adoção do Sistema de Registro de Preços justifica-se em razão da natureza contínua e variável da demanda, permitindo aquisições conforme a necessidade, com padronização do material, maior eficiência administrativa, racionalização de custos e redução da necessidade de contratações emergenciais.</w:t>
      </w:r>
    </w:p>
    <w:p w14:paraId="314E7931" w14:textId="458ACBBD" w:rsidR="00B7440F" w:rsidRPr="00004A3B" w:rsidRDefault="00B7440F" w:rsidP="00004A3B">
      <w:pPr>
        <w:spacing w:line="276" w:lineRule="auto"/>
        <w:ind w:left="-1134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1A6BDF48" w14:textId="18AB2A16" w:rsidR="00AF1BF7" w:rsidRPr="00004A3B" w:rsidRDefault="00AF1BF7" w:rsidP="00004A3B">
      <w:pPr>
        <w:spacing w:line="276" w:lineRule="auto"/>
        <w:ind w:left="-1134" w:right="-143" w:firstLine="425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00004A3B">
        <w:rPr>
          <w:rFonts w:ascii="Arial" w:eastAsia="Arial" w:hAnsi="Arial" w:cs="Arial"/>
          <w:color w:val="000000" w:themeColor="text1"/>
          <w:sz w:val="22"/>
          <w:szCs w:val="22"/>
        </w:rPr>
        <w:t>Será adotado o modo de disputa aberto e fechado.</w:t>
      </w:r>
    </w:p>
    <w:p w14:paraId="138068A6" w14:textId="77777777" w:rsidR="00FA0134" w:rsidRPr="00004A3B" w:rsidRDefault="00FA0134" w:rsidP="00004A3B">
      <w:pPr>
        <w:spacing w:line="276" w:lineRule="auto"/>
        <w:ind w:right="-143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66C33580" w14:textId="774D2D4F" w:rsidR="00AF1BF7" w:rsidRPr="00004A3B" w:rsidRDefault="00AF1BF7" w:rsidP="00004A3B">
      <w:pPr>
        <w:spacing w:line="276" w:lineRule="auto"/>
        <w:ind w:left="-1134" w:right="-143" w:firstLine="425"/>
        <w:jc w:val="both"/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</w:pPr>
      <w:r w:rsidRPr="00004A3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Justificativa para escolha do modo de disputa:</w:t>
      </w:r>
    </w:p>
    <w:p w14:paraId="4A585552" w14:textId="50A30E63" w:rsidR="00BF1800" w:rsidRPr="00004A3B" w:rsidRDefault="00BF1800" w:rsidP="00004A3B">
      <w:pPr>
        <w:spacing w:line="276" w:lineRule="auto"/>
        <w:ind w:left="-1134" w:right="-143" w:firstLine="425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00004A3B">
        <w:rPr>
          <w:rFonts w:ascii="Arial" w:eastAsia="Arial" w:hAnsi="Arial" w:cs="Arial"/>
          <w:color w:val="000000" w:themeColor="text1"/>
          <w:sz w:val="22"/>
          <w:szCs w:val="22"/>
        </w:rPr>
        <w:t xml:space="preserve">A opção pelo modo de disputa </w:t>
      </w:r>
      <w:r w:rsidRPr="00004A3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aberto e fechado</w:t>
      </w:r>
      <w:r w:rsidRPr="00004A3B">
        <w:rPr>
          <w:rFonts w:ascii="Arial" w:eastAsia="Arial" w:hAnsi="Arial" w:cs="Arial"/>
          <w:color w:val="000000" w:themeColor="text1"/>
          <w:sz w:val="22"/>
          <w:szCs w:val="22"/>
        </w:rPr>
        <w:t xml:space="preserve"> justifica-se pela natureza do objeto e pela busca por propostas mais qualificadas, promovendo o equilíbrio entre competitividade, estratégia de lances e segurança na definição do vencedor.</w:t>
      </w:r>
    </w:p>
    <w:p w14:paraId="39CE02FB" w14:textId="0F763FE3" w:rsidR="00BF1800" w:rsidRPr="00004A3B" w:rsidRDefault="00BF1800" w:rsidP="00004A3B">
      <w:pPr>
        <w:spacing w:line="276" w:lineRule="auto"/>
        <w:ind w:left="-1134" w:right="-143" w:firstLine="425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00004A3B">
        <w:rPr>
          <w:rFonts w:ascii="Arial" w:eastAsia="Arial" w:hAnsi="Arial" w:cs="Arial"/>
          <w:color w:val="000000" w:themeColor="text1"/>
          <w:sz w:val="22"/>
          <w:szCs w:val="22"/>
        </w:rPr>
        <w:t xml:space="preserve">No </w:t>
      </w:r>
      <w:r w:rsidRPr="00004A3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modo aberto</w:t>
      </w:r>
      <w:r w:rsidRPr="00004A3B">
        <w:rPr>
          <w:rFonts w:ascii="Arial" w:eastAsia="Arial" w:hAnsi="Arial" w:cs="Arial"/>
          <w:color w:val="000000" w:themeColor="text1"/>
          <w:sz w:val="22"/>
          <w:szCs w:val="22"/>
        </w:rPr>
        <w:t xml:space="preserve">, os licitantes apresentam lances públicos e sucessivos, o que estimula a competitividade e possibilita a redução progressiva dos preços inicialmente propostos. Contudo, tratando-se da </w:t>
      </w:r>
      <w:r w:rsidR="00BA0D05" w:rsidRPr="00004A3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aquisição de concreto usinado bombeável</w:t>
      </w:r>
      <w:r w:rsidRPr="00004A3B">
        <w:rPr>
          <w:rFonts w:ascii="Arial" w:eastAsia="Arial" w:hAnsi="Arial" w:cs="Arial"/>
          <w:color w:val="000000" w:themeColor="text1"/>
          <w:sz w:val="22"/>
          <w:szCs w:val="22"/>
        </w:rPr>
        <w:t xml:space="preserve">, cuja precificação pode variar em função de oscilações de mercado, custos logísticos, disponibilidade de estoque e diversidade de marcas e especificações, é recomendável permitir que os fornecedores apresentem uma </w:t>
      </w:r>
      <w:r w:rsidRPr="00004A3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última oferta em ambiente fechado</w:t>
      </w:r>
      <w:r w:rsidRPr="00004A3B">
        <w:rPr>
          <w:rFonts w:ascii="Arial" w:eastAsia="Arial" w:hAnsi="Arial" w:cs="Arial"/>
          <w:color w:val="000000" w:themeColor="text1"/>
          <w:sz w:val="22"/>
          <w:szCs w:val="22"/>
        </w:rPr>
        <w:t>, sem o conhecimento das propostas concorrentes, a fim de evitar a formulação de lances inexequíveis e assegurar maior responsabilidade nas ofertas finais.</w:t>
      </w:r>
    </w:p>
    <w:p w14:paraId="2F552902" w14:textId="77777777" w:rsidR="00BF1800" w:rsidRPr="00004A3B" w:rsidRDefault="00BF1800" w:rsidP="00004A3B">
      <w:pPr>
        <w:spacing w:line="276" w:lineRule="auto"/>
        <w:ind w:left="-1134" w:right="-143" w:firstLine="425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00004A3B">
        <w:rPr>
          <w:rFonts w:ascii="Arial" w:eastAsia="Arial" w:hAnsi="Arial" w:cs="Arial"/>
          <w:color w:val="000000" w:themeColor="text1"/>
          <w:sz w:val="22"/>
          <w:szCs w:val="22"/>
        </w:rPr>
        <w:t xml:space="preserve">Dessa forma, o modelo combinado de disputa </w:t>
      </w:r>
      <w:r w:rsidRPr="00004A3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aberto e fechado</w:t>
      </w:r>
      <w:r w:rsidRPr="00004A3B">
        <w:rPr>
          <w:rFonts w:ascii="Arial" w:eastAsia="Arial" w:hAnsi="Arial" w:cs="Arial"/>
          <w:color w:val="000000" w:themeColor="text1"/>
          <w:sz w:val="22"/>
          <w:szCs w:val="22"/>
        </w:rPr>
        <w:t xml:space="preserve"> favorece uma competição mais estratégica, potencializando a obtenção de propostas mais vantajosas e qualificadas ao final da disputa, assegurando ao Município a </w:t>
      </w:r>
      <w:r w:rsidRPr="00004A3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seleção da proposta mais vantajosa</w:t>
      </w:r>
      <w:r w:rsidRPr="00004A3B">
        <w:rPr>
          <w:rFonts w:ascii="Arial" w:eastAsia="Arial" w:hAnsi="Arial" w:cs="Arial"/>
          <w:color w:val="000000" w:themeColor="text1"/>
          <w:sz w:val="22"/>
          <w:szCs w:val="22"/>
        </w:rPr>
        <w:t xml:space="preserve">, em consonância com os princípios da </w:t>
      </w:r>
      <w:r w:rsidRPr="00004A3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eficiência, economicidade, isonomia e interesse público</w:t>
      </w:r>
      <w:r w:rsidRPr="00004A3B">
        <w:rPr>
          <w:rFonts w:ascii="Arial" w:eastAsia="Arial" w:hAnsi="Arial" w:cs="Arial"/>
          <w:color w:val="000000" w:themeColor="text1"/>
          <w:sz w:val="22"/>
          <w:szCs w:val="22"/>
        </w:rPr>
        <w:t>.</w:t>
      </w:r>
    </w:p>
    <w:p w14:paraId="37BE97B7" w14:textId="7ABBBD18" w:rsidR="00BF1800" w:rsidRPr="00004A3B" w:rsidRDefault="00BF1800" w:rsidP="00004A3B">
      <w:pPr>
        <w:spacing w:line="276" w:lineRule="auto"/>
        <w:ind w:left="-1134" w:right="-143" w:firstLine="425"/>
        <w:jc w:val="both"/>
        <w:rPr>
          <w:rFonts w:ascii="Arial" w:eastAsia="Arial" w:hAnsi="Arial" w:cs="Arial"/>
          <w:color w:val="000000" w:themeColor="text1"/>
          <w:sz w:val="22"/>
          <w:szCs w:val="22"/>
        </w:rPr>
      </w:pPr>
      <w:r w:rsidRPr="00004A3B">
        <w:rPr>
          <w:rFonts w:ascii="Arial" w:eastAsia="Arial" w:hAnsi="Arial" w:cs="Arial"/>
          <w:color w:val="000000" w:themeColor="text1"/>
          <w:sz w:val="22"/>
          <w:szCs w:val="22"/>
        </w:rPr>
        <w:t xml:space="preserve">Portanto, a utilização do modo de disputa </w:t>
      </w:r>
      <w:r w:rsidRPr="00004A3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aberto e fechado</w:t>
      </w:r>
      <w:r w:rsidRPr="00004A3B">
        <w:rPr>
          <w:rFonts w:ascii="Arial" w:eastAsia="Arial" w:hAnsi="Arial" w:cs="Arial"/>
          <w:color w:val="000000" w:themeColor="text1"/>
          <w:sz w:val="22"/>
          <w:szCs w:val="22"/>
        </w:rPr>
        <w:t xml:space="preserve"> mostra-se tecnicamente justificada e </w:t>
      </w:r>
      <w:r w:rsidRPr="00004A3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a mais adequada ao objeto licitado</w:t>
      </w:r>
      <w:r w:rsidRPr="00004A3B">
        <w:rPr>
          <w:rFonts w:ascii="Arial" w:eastAsia="Arial" w:hAnsi="Arial" w:cs="Arial"/>
          <w:color w:val="000000" w:themeColor="text1"/>
          <w:sz w:val="22"/>
          <w:szCs w:val="22"/>
        </w:rPr>
        <w:t>, garantindo equilíbrio entre competitividade e viabilidade das propostas apresentadas.</w:t>
      </w:r>
    </w:p>
    <w:p w14:paraId="093D33C4" w14:textId="77777777" w:rsidR="00114921" w:rsidRPr="00004A3B" w:rsidRDefault="00114921" w:rsidP="00004A3B">
      <w:pPr>
        <w:spacing w:line="276" w:lineRule="auto"/>
        <w:jc w:val="both"/>
        <w:rPr>
          <w:rFonts w:ascii="Arial" w:eastAsia="Calibri" w:hAnsi="Arial" w:cs="Arial"/>
          <w:kern w:val="16"/>
          <w:sz w:val="22"/>
          <w:szCs w:val="22"/>
          <w:lang w:eastAsia="en-US"/>
        </w:rPr>
      </w:pPr>
    </w:p>
    <w:p w14:paraId="269E57D1" w14:textId="0AA919B6" w:rsidR="00347224" w:rsidRPr="00004A3B" w:rsidRDefault="00566E48" w:rsidP="00004A3B">
      <w:pPr>
        <w:pStyle w:val="PargrafodaLista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ESTIMATIVA DAS QUANTIDADES</w:t>
      </w:r>
    </w:p>
    <w:p w14:paraId="1E487546" w14:textId="5BCCA5A5" w:rsidR="00925F5B" w:rsidRPr="00004A3B" w:rsidRDefault="00925F5B" w:rsidP="00004A3B">
      <w:pPr>
        <w:spacing w:line="276" w:lineRule="auto"/>
        <w:ind w:left="-1134" w:firstLine="42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color w:val="000000" w:themeColor="text1"/>
          <w:sz w:val="22"/>
          <w:szCs w:val="22"/>
        </w:rPr>
        <w:t xml:space="preserve">  A estimativa das quantidades foi realizada com base no levantamento do consumo registrado em processos licitatórios e contratações anteriores realizadas pelo Município para objeto semelhante, considerando também a demanda recorrente por serviços de manutenção da malha viária urbana, especialmente para execução de tapa-buracos e reparos emergenciais e quanto para construção de lombadas. Dessa forma, buscou-se estabelecer um quantitativo compatível com a necessidade estimada da Administração para o período de vigência da ata de registro de preços, sem prejuízo de </w:t>
      </w:r>
      <w:r w:rsidRPr="00004A3B">
        <w:rPr>
          <w:rFonts w:ascii="Arial" w:hAnsi="Arial" w:cs="Arial"/>
          <w:color w:val="000000" w:themeColor="text1"/>
          <w:sz w:val="22"/>
          <w:szCs w:val="22"/>
        </w:rPr>
        <w:lastRenderedPageBreak/>
        <w:t>eventuais variações decorrentes da imprevisibilidade das demandas de manutenção das vias públicas. Sendo que a quantidade estimada se encontra inserida no quadro constante no item de n° 08 do presente estudo (abaixo).</w:t>
      </w:r>
    </w:p>
    <w:p w14:paraId="5B7FAA23" w14:textId="5CC7D306" w:rsidR="00080C64" w:rsidRPr="00004A3B" w:rsidRDefault="00080C64" w:rsidP="00004A3B">
      <w:pPr>
        <w:spacing w:line="276" w:lineRule="auto"/>
        <w:ind w:left="-1134" w:firstLine="567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32C95A80" w14:textId="6C3544B1" w:rsidR="00142502" w:rsidRPr="00004A3B" w:rsidRDefault="00142502" w:rsidP="00004A3B">
      <w:pPr>
        <w:pStyle w:val="PargrafodaLista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ESTIMATIVA DO VALOR DA CONTRATAÇÃO</w:t>
      </w:r>
    </w:p>
    <w:p w14:paraId="276C1E9D" w14:textId="6952361F" w:rsidR="00372180" w:rsidRPr="00004A3B" w:rsidRDefault="008C17A0" w:rsidP="00004A3B">
      <w:pPr>
        <w:spacing w:line="276" w:lineRule="auto"/>
        <w:ind w:left="-1134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 xml:space="preserve">      </w:t>
      </w:r>
      <w:r w:rsidR="00372180" w:rsidRPr="00004A3B">
        <w:rPr>
          <w:rFonts w:ascii="Arial" w:hAnsi="Arial" w:cs="Arial"/>
          <w:bCs/>
          <w:color w:val="000000" w:themeColor="text1"/>
          <w:sz w:val="22"/>
          <w:szCs w:val="22"/>
        </w:rPr>
        <w:t>Estima-se para a presente aquisição o valor total de R$ 2</w:t>
      </w:r>
      <w:r w:rsidR="00E34999" w:rsidRPr="00004A3B">
        <w:rPr>
          <w:rFonts w:ascii="Arial" w:hAnsi="Arial" w:cs="Arial"/>
          <w:bCs/>
          <w:color w:val="000000" w:themeColor="text1"/>
          <w:sz w:val="22"/>
          <w:szCs w:val="22"/>
        </w:rPr>
        <w:t>09</w:t>
      </w:r>
      <w:r w:rsidR="00372180" w:rsidRPr="00004A3B">
        <w:rPr>
          <w:rFonts w:ascii="Arial" w:hAnsi="Arial" w:cs="Arial"/>
          <w:bCs/>
          <w:color w:val="000000" w:themeColor="text1"/>
          <w:sz w:val="22"/>
          <w:szCs w:val="22"/>
        </w:rPr>
        <w:t>.</w:t>
      </w:r>
      <w:r w:rsidR="00E34999" w:rsidRPr="00004A3B">
        <w:rPr>
          <w:rFonts w:ascii="Arial" w:hAnsi="Arial" w:cs="Arial"/>
          <w:bCs/>
          <w:color w:val="000000" w:themeColor="text1"/>
          <w:sz w:val="22"/>
          <w:szCs w:val="22"/>
        </w:rPr>
        <w:t>718</w:t>
      </w:r>
      <w:r w:rsidR="00372180" w:rsidRPr="00004A3B">
        <w:rPr>
          <w:rFonts w:ascii="Arial" w:hAnsi="Arial" w:cs="Arial"/>
          <w:bCs/>
          <w:color w:val="000000" w:themeColor="text1"/>
          <w:sz w:val="22"/>
          <w:szCs w:val="22"/>
        </w:rPr>
        <w:t>,00 (</w:t>
      </w:r>
      <w:r w:rsidR="00E34999" w:rsidRPr="00004A3B">
        <w:rPr>
          <w:rFonts w:ascii="Arial" w:hAnsi="Arial" w:cs="Arial"/>
          <w:bCs/>
          <w:color w:val="000000" w:themeColor="text1"/>
          <w:sz w:val="22"/>
          <w:szCs w:val="22"/>
        </w:rPr>
        <w:t>duzentos e nove mil e setecentos e dezoito reais</w:t>
      </w:r>
      <w:r w:rsidR="00372180" w:rsidRPr="00004A3B">
        <w:rPr>
          <w:rFonts w:ascii="Arial" w:hAnsi="Arial" w:cs="Arial"/>
          <w:bCs/>
          <w:color w:val="000000" w:themeColor="text1"/>
          <w:sz w:val="22"/>
          <w:szCs w:val="22"/>
        </w:rPr>
        <w:t>).</w:t>
      </w:r>
    </w:p>
    <w:p w14:paraId="65300265" w14:textId="77777777" w:rsidR="00372180" w:rsidRPr="00004A3B" w:rsidRDefault="00372180" w:rsidP="00004A3B">
      <w:pPr>
        <w:spacing w:line="276" w:lineRule="auto"/>
        <w:ind w:left="-1134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79DF4586" w14:textId="77777777" w:rsidR="00372180" w:rsidRPr="00004A3B" w:rsidRDefault="00372180" w:rsidP="00004A3B">
      <w:pPr>
        <w:spacing w:line="276" w:lineRule="auto"/>
        <w:ind w:left="-1134" w:firstLine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>A estimativa de preços foi elaborada por meio do sistema LF, com base em pesquisa de mercado realizada conforme os parâmetros estabelecidos na legislação vigente, adotando-se como metodologia para definição do preço estimado a média dos valores obtidos.</w:t>
      </w:r>
    </w:p>
    <w:p w14:paraId="45A0B943" w14:textId="41F011B0" w:rsidR="00E34999" w:rsidRPr="00004A3B" w:rsidRDefault="00E34999" w:rsidP="00004A3B">
      <w:pPr>
        <w:spacing w:line="276" w:lineRule="auto"/>
        <w:ind w:left="-1134" w:firstLine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color w:val="000000" w:themeColor="text1"/>
          <w:sz w:val="22"/>
          <w:szCs w:val="22"/>
        </w:rPr>
        <w:t>Dessa maneira, o objetivo primordial é garantir que o objeto da aquisição atenda precisamente às especificações técnicas e quantidades descritas na tabela a seguir, assegurando que os recursos públicos sejam alocados de maneira eficaz e responsável, em conformidade com as necessidades e exigências do município.</w:t>
      </w:r>
    </w:p>
    <w:p w14:paraId="1CE70B06" w14:textId="77777777" w:rsidR="006D1370" w:rsidRPr="00004A3B" w:rsidRDefault="006D1370" w:rsidP="00004A3B">
      <w:pPr>
        <w:spacing w:line="276" w:lineRule="auto"/>
        <w:ind w:left="-1134" w:firstLine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tbl>
      <w:tblPr>
        <w:tblW w:w="9509" w:type="dxa"/>
        <w:tblInd w:w="-10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6"/>
        <w:gridCol w:w="5498"/>
        <w:gridCol w:w="1087"/>
        <w:gridCol w:w="1088"/>
        <w:gridCol w:w="980"/>
      </w:tblGrid>
      <w:tr w:rsidR="006D1370" w:rsidRPr="00004A3B" w14:paraId="136BCD81" w14:textId="77777777" w:rsidTr="006D1370">
        <w:trPr>
          <w:trHeight w:val="377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51E3A" w14:textId="77777777" w:rsidR="006D1370" w:rsidRPr="00004A3B" w:rsidRDefault="006D1370" w:rsidP="00004A3B">
            <w:pPr>
              <w:spacing w:line="276" w:lineRule="auto"/>
              <w:ind w:left="142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04A3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5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5636C" w14:textId="77777777" w:rsidR="006D1370" w:rsidRPr="00004A3B" w:rsidRDefault="006D1370" w:rsidP="00004A3B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04A3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40398" w14:textId="77777777" w:rsidR="006D1370" w:rsidRPr="00004A3B" w:rsidRDefault="006D1370" w:rsidP="00004A3B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04A3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UNID. MED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AC47F" w14:textId="77777777" w:rsidR="006D1370" w:rsidRPr="00004A3B" w:rsidRDefault="006D1370" w:rsidP="00004A3B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04A3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QUANT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5113A6" w14:textId="77777777" w:rsidR="006D1370" w:rsidRPr="00004A3B" w:rsidRDefault="006D1370" w:rsidP="00004A3B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04A3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VALOR UN.</w:t>
            </w:r>
          </w:p>
        </w:tc>
      </w:tr>
      <w:tr w:rsidR="006D1370" w:rsidRPr="00004A3B" w14:paraId="4A62CAD6" w14:textId="77777777" w:rsidTr="006D1370">
        <w:trPr>
          <w:trHeight w:val="908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78DA1" w14:textId="77777777" w:rsidR="006D1370" w:rsidRPr="00004A3B" w:rsidRDefault="006D1370" w:rsidP="00004A3B">
            <w:pPr>
              <w:spacing w:line="276" w:lineRule="auto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04A3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C12312" w14:textId="696D6864" w:rsidR="006D1370" w:rsidRPr="00004A3B" w:rsidRDefault="00EC38CB" w:rsidP="00004A3B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04A3B">
              <w:rPr>
                <w:rFonts w:ascii="Arial" w:eastAsia="Calibri" w:hAnsi="Arial" w:cs="Arial"/>
                <w:sz w:val="22"/>
                <w:szCs w:val="22"/>
              </w:rPr>
              <w:t>Concreto Betuminoso Usinado a Quente – CBUQ, faixa C, produzido em usina apropriada, composto por agregados minerais graduados, fíler e ligante asfáltico CAP 50/70, conforme especificação DNIT 031/2016 – ES. Unidade: tonelada.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B2B40" w14:textId="77777777" w:rsidR="006D1370" w:rsidRPr="00004A3B" w:rsidRDefault="006D1370" w:rsidP="00004A3B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04A3B">
              <w:rPr>
                <w:rFonts w:ascii="Arial" w:hAnsi="Arial" w:cs="Arial"/>
                <w:color w:val="000000"/>
                <w:sz w:val="22"/>
                <w:szCs w:val="22"/>
              </w:rPr>
              <w:t>tonelada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71B8E" w14:textId="6AF18229" w:rsidR="006D1370" w:rsidRPr="00004A3B" w:rsidRDefault="009B2FD3" w:rsidP="00004A3B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04A3B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  <w:r w:rsidR="006D1370" w:rsidRPr="00004A3B">
              <w:rPr>
                <w:rFonts w:ascii="Arial" w:hAnsi="Arial" w:cs="Arial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F6982F" w14:textId="77777777" w:rsidR="006D1370" w:rsidRPr="00004A3B" w:rsidRDefault="006D1370" w:rsidP="00004A3B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E390158" w14:textId="77777777" w:rsidR="006D1370" w:rsidRPr="00004A3B" w:rsidRDefault="006D1370" w:rsidP="00004A3B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BF53E46" w14:textId="2DC572BD" w:rsidR="006D1370" w:rsidRPr="00004A3B" w:rsidRDefault="00E34999" w:rsidP="00004A3B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04A3B">
              <w:rPr>
                <w:rFonts w:ascii="Arial" w:hAnsi="Arial" w:cs="Arial"/>
                <w:color w:val="000000"/>
                <w:sz w:val="22"/>
                <w:szCs w:val="22"/>
              </w:rPr>
              <w:t>699,06</w:t>
            </w:r>
          </w:p>
        </w:tc>
      </w:tr>
    </w:tbl>
    <w:p w14:paraId="7016BEFF" w14:textId="77777777" w:rsidR="00DB350C" w:rsidRPr="00004A3B" w:rsidRDefault="00DB350C" w:rsidP="00004A3B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47041AB" w14:textId="611DB8BE" w:rsidR="00906752" w:rsidRPr="00004A3B" w:rsidRDefault="001130AC" w:rsidP="00004A3B">
      <w:pPr>
        <w:spacing w:line="276" w:lineRule="auto"/>
        <w:ind w:left="-1134" w:firstLine="42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color w:val="000000" w:themeColor="text1"/>
          <w:sz w:val="22"/>
          <w:szCs w:val="22"/>
        </w:rPr>
        <w:t xml:space="preserve">Deverá seguir as seguintes </w:t>
      </w:r>
      <w:r w:rsidR="006D1370" w:rsidRPr="00004A3B">
        <w:rPr>
          <w:rFonts w:ascii="Arial" w:hAnsi="Arial" w:cs="Arial"/>
          <w:color w:val="000000" w:themeColor="text1"/>
          <w:sz w:val="22"/>
          <w:szCs w:val="22"/>
        </w:rPr>
        <w:t xml:space="preserve">condições fornecimento de Concreto Betuminoso Usinado a Quente (CBUQ), faixa C, produzido em usina apropriada, atendendo à Especificação DNIT 031/2016 – ES, </w:t>
      </w:r>
      <w:r w:rsidRPr="00004A3B">
        <w:rPr>
          <w:rFonts w:ascii="Arial" w:hAnsi="Arial" w:cs="Arial"/>
          <w:color w:val="000000" w:themeColor="text1"/>
          <w:sz w:val="22"/>
          <w:szCs w:val="22"/>
        </w:rPr>
        <w:t xml:space="preserve">, sendo composto por agregados minerais devidamente graduados, material de enchimento (fíler) e ligante asfáltico do tipo </w:t>
      </w: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CAP 50/70</w:t>
      </w:r>
      <w:r w:rsidRPr="00004A3B">
        <w:rPr>
          <w:rFonts w:ascii="Arial" w:hAnsi="Arial" w:cs="Arial"/>
          <w:color w:val="000000" w:themeColor="text1"/>
          <w:sz w:val="22"/>
          <w:szCs w:val="22"/>
        </w:rPr>
        <w:t xml:space="preserve">, devendo atender às especificações técnicas estabelecidas na norma </w:t>
      </w: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DNIT 031/2016 – ES</w:t>
      </w:r>
      <w:r w:rsidRPr="00004A3B">
        <w:rPr>
          <w:rFonts w:ascii="Arial" w:hAnsi="Arial" w:cs="Arial"/>
          <w:color w:val="000000" w:themeColor="text1"/>
          <w:sz w:val="22"/>
          <w:szCs w:val="22"/>
        </w:rPr>
        <w:t xml:space="preserve"> ou outra que venha a substituí-la. O material deverá apresentar condições adequadas de temperatura e trabalhabilidade para aplicação em serviços de manutenção e recomposição de pavimento asfáltico.</w:t>
      </w:r>
    </w:p>
    <w:p w14:paraId="02B2D0FE" w14:textId="77777777" w:rsidR="00BF499A" w:rsidRPr="00004A3B" w:rsidRDefault="00BF499A" w:rsidP="00004A3B">
      <w:pPr>
        <w:spacing w:line="276" w:lineRule="auto"/>
        <w:ind w:right="-1"/>
        <w:jc w:val="both"/>
        <w:rPr>
          <w:rFonts w:ascii="Arial" w:hAnsi="Arial" w:cs="Arial"/>
          <w:i/>
          <w:iCs/>
          <w:color w:val="000000" w:themeColor="text1"/>
          <w:kern w:val="16"/>
          <w:sz w:val="22"/>
          <w:szCs w:val="22"/>
          <w14:ligatures w14:val="all"/>
        </w:rPr>
      </w:pPr>
    </w:p>
    <w:p w14:paraId="37B0CFD9" w14:textId="1D348199" w:rsidR="00372180" w:rsidRPr="00004A3B" w:rsidRDefault="00BF499A" w:rsidP="00004A3B">
      <w:pPr>
        <w:spacing w:line="276" w:lineRule="auto"/>
        <w:ind w:left="-1134" w:right="-1" w:firstLine="360"/>
        <w:jc w:val="both"/>
        <w:rPr>
          <w:rFonts w:ascii="Arial" w:hAnsi="Arial" w:cs="Arial"/>
          <w:i/>
          <w:iCs/>
          <w:color w:val="000000" w:themeColor="text1"/>
          <w:kern w:val="16"/>
          <w:sz w:val="22"/>
          <w:szCs w:val="22"/>
          <w14:ligatures w14:val="all"/>
        </w:rPr>
      </w:pPr>
      <w:r w:rsidRPr="00004A3B">
        <w:rPr>
          <w:rFonts w:ascii="Arial" w:hAnsi="Arial" w:cs="Arial"/>
          <w:color w:val="000000" w:themeColor="text1"/>
          <w:kern w:val="16"/>
          <w:sz w:val="22"/>
          <w:szCs w:val="22"/>
          <w14:ligatures w14:val="all"/>
        </w:rPr>
        <w:t>O quantitativo acima indicado representa apenas mera previsão de utilização, não vinculando ao consumo total dos itens, nem a um quantitativo mínimo a ser solicitado. Os quantitativos serão solicitados conforme a necessidade para atendimento da demanda</w:t>
      </w:r>
      <w:r w:rsidRPr="00004A3B">
        <w:rPr>
          <w:rFonts w:ascii="Arial" w:hAnsi="Arial" w:cs="Arial"/>
          <w:i/>
          <w:iCs/>
          <w:color w:val="000000" w:themeColor="text1"/>
          <w:kern w:val="16"/>
          <w:sz w:val="22"/>
          <w:szCs w:val="22"/>
          <w14:ligatures w14:val="all"/>
        </w:rPr>
        <w:t>.</w:t>
      </w:r>
    </w:p>
    <w:p w14:paraId="4C2A5449" w14:textId="77777777" w:rsidR="00372180" w:rsidRPr="00004A3B" w:rsidRDefault="00372180" w:rsidP="00004A3B">
      <w:pPr>
        <w:tabs>
          <w:tab w:val="left" w:pos="3114"/>
        </w:tabs>
        <w:spacing w:line="276" w:lineRule="auto"/>
        <w:ind w:left="-1134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41CB5475" w14:textId="4BFE69F4" w:rsidR="00347224" w:rsidRPr="00004A3B" w:rsidRDefault="00566E48" w:rsidP="00004A3B">
      <w:pPr>
        <w:pStyle w:val="PargrafodaLista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JUSTIFICATIVA PARA PARCELAMENTO</w:t>
      </w:r>
    </w:p>
    <w:p w14:paraId="7DEF928E" w14:textId="3D22DFAE" w:rsidR="005A7184" w:rsidRPr="00004A3B" w:rsidRDefault="005A7184" w:rsidP="00004A3B">
      <w:pPr>
        <w:spacing w:line="276" w:lineRule="auto"/>
        <w:ind w:left="-1134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>Considerando que o objeto da contratação consiste no fornecimento de Concreto Betuminoso Usinado a Quente (CBUQ), com especificação técnica única e padronizada, não se verifica viabilidade técnica para o parcelamento do objeto em itens distintos.</w:t>
      </w:r>
    </w:p>
    <w:p w14:paraId="6AD64EF0" w14:textId="77777777" w:rsidR="005A7184" w:rsidRPr="00004A3B" w:rsidRDefault="005A7184" w:rsidP="00004A3B">
      <w:pPr>
        <w:spacing w:line="276" w:lineRule="auto"/>
        <w:ind w:left="-1134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 xml:space="preserve">Dessa forma, a contratação será realizada em </w:t>
      </w: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item único</w:t>
      </w: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 xml:space="preserve">, sem prejuízo à competitividade do certame, sendo observadas, quando aplicáveis, as disposições da </w:t>
      </w: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Lei Complementar nº 123/2006</w:t>
      </w: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>, que trata do tratamento diferenciado às microempresas e empresas de pequeno porte.</w:t>
      </w:r>
    </w:p>
    <w:p w14:paraId="2D4E5DCF" w14:textId="77777777" w:rsidR="005A7184" w:rsidRPr="00004A3B" w:rsidRDefault="005A7184" w:rsidP="00004A3B">
      <w:pPr>
        <w:spacing w:line="276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4B822DBD" w14:textId="77777777" w:rsidR="005A7184" w:rsidRPr="00004A3B" w:rsidRDefault="005A7184" w:rsidP="00004A3B">
      <w:pPr>
        <w:spacing w:line="276" w:lineRule="auto"/>
        <w:ind w:left="-1134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0CD1D3C3" w14:textId="77777777" w:rsidR="005A7184" w:rsidRPr="00004A3B" w:rsidRDefault="005A7184" w:rsidP="00004A3B">
      <w:pPr>
        <w:spacing w:line="276" w:lineRule="auto"/>
        <w:ind w:left="-1134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7AE5BD6D" w14:textId="42CA713F" w:rsidR="00347224" w:rsidRPr="00004A3B" w:rsidRDefault="008A4B20" w:rsidP="00004A3B">
      <w:pPr>
        <w:pStyle w:val="PargrafodaLista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CONTRATAÇÕES CORRELATAS E/OU </w:t>
      </w:r>
      <w:r w:rsidR="00566E48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INTERDEPENDENTES</w:t>
      </w:r>
    </w:p>
    <w:p w14:paraId="2F4F9B2C" w14:textId="18A94906" w:rsidR="00995397" w:rsidRPr="00004A3B" w:rsidRDefault="004D4574" w:rsidP="00004A3B">
      <w:pPr>
        <w:spacing w:line="276" w:lineRule="auto"/>
        <w:ind w:left="-1134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>Não</w:t>
      </w:r>
      <w:r w:rsidR="00995397" w:rsidRPr="00004A3B">
        <w:rPr>
          <w:rFonts w:ascii="Arial" w:hAnsi="Arial" w:cs="Arial"/>
          <w:bCs/>
          <w:color w:val="000000" w:themeColor="text1"/>
          <w:sz w:val="22"/>
          <w:szCs w:val="22"/>
        </w:rPr>
        <w:t xml:space="preserve"> existem contratações correlatas e/ou interdependentes.</w:t>
      </w:r>
    </w:p>
    <w:p w14:paraId="47DA9F41" w14:textId="77777777" w:rsidR="00F4712F" w:rsidRPr="00004A3B" w:rsidRDefault="00F4712F" w:rsidP="00004A3B">
      <w:pPr>
        <w:spacing w:line="276" w:lineRule="auto"/>
        <w:ind w:left="-1134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6733A9FB" w14:textId="318EA297" w:rsidR="00950094" w:rsidRPr="00004A3B" w:rsidRDefault="00950094" w:rsidP="00004A3B">
      <w:pPr>
        <w:pStyle w:val="PargrafodaLista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ALINHAMENTO ENTRE A CONTRATAÇÃO E O P</w:t>
      </w:r>
      <w:r w:rsidR="00B076D5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LA</w:t>
      </w: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NEJAMENTO</w:t>
      </w:r>
    </w:p>
    <w:p w14:paraId="7DFF51C2" w14:textId="70D1AD09" w:rsidR="003A3668" w:rsidRPr="00004A3B" w:rsidRDefault="003A3668" w:rsidP="00004A3B">
      <w:pPr>
        <w:spacing w:line="276" w:lineRule="auto"/>
        <w:ind w:left="-1134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color w:val="000000" w:themeColor="text1"/>
          <w:sz w:val="22"/>
          <w:szCs w:val="22"/>
        </w:rPr>
        <w:t xml:space="preserve">O município não possui Plano de Contratações Anual. </w:t>
      </w:r>
      <w:r w:rsidR="00E86FCB" w:rsidRPr="00004A3B">
        <w:rPr>
          <w:rFonts w:ascii="Arial" w:hAnsi="Arial" w:cs="Arial"/>
          <w:color w:val="000000" w:themeColor="text1"/>
          <w:sz w:val="22"/>
          <w:szCs w:val="22"/>
        </w:rPr>
        <w:t>Embora o município não possua PCA, a manutenção possui previsão na Lei Orçamentária Anual.</w:t>
      </w:r>
    </w:p>
    <w:p w14:paraId="7C5C0925" w14:textId="77777777" w:rsidR="00BF499A" w:rsidRPr="00004A3B" w:rsidRDefault="00BF499A" w:rsidP="00004A3B">
      <w:pPr>
        <w:spacing w:line="276" w:lineRule="auto"/>
        <w:ind w:left="-1134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FB67FF8" w14:textId="64785132" w:rsidR="00F835D7" w:rsidRPr="00004A3B" w:rsidRDefault="00590E6B" w:rsidP="00004A3B">
      <w:pPr>
        <w:pStyle w:val="PargrafodaLista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RESULTADOS PRETENDIDOS</w:t>
      </w:r>
    </w:p>
    <w:p w14:paraId="7A6E6C3F" w14:textId="7A281B5D" w:rsidR="005A7184" w:rsidRPr="00004A3B" w:rsidRDefault="00DD72D8" w:rsidP="00004A3B">
      <w:pPr>
        <w:spacing w:line="276" w:lineRule="auto"/>
        <w:ind w:left="-1134" w:firstLine="36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995397" w:rsidRPr="00004A3B">
        <w:rPr>
          <w:rFonts w:ascii="Arial" w:hAnsi="Arial" w:cs="Arial"/>
          <w:bCs/>
          <w:color w:val="000000" w:themeColor="text1"/>
          <w:sz w:val="22"/>
          <w:szCs w:val="22"/>
        </w:rPr>
        <w:t>A</w:t>
      </w:r>
      <w:r w:rsidR="00372180" w:rsidRPr="00004A3B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5A7184" w:rsidRPr="00004A3B">
        <w:rPr>
          <w:rFonts w:ascii="Arial" w:hAnsi="Arial" w:cs="Arial"/>
          <w:bCs/>
          <w:color w:val="000000" w:themeColor="text1"/>
          <w:sz w:val="22"/>
          <w:szCs w:val="22"/>
        </w:rPr>
        <w:t>contratação para fornecimento de Concreto Betuminoso Usinado a Quente (CBUQ), faixa “C”, tem como objetivo possibilitar a execução de serviços de manutenção e conservação da malha viária urbana e das estradas vicinais do Município de Vera Cruz do Oeste, especialmente por meio de operações de tapa-buracos e pequenos reparos no pavimento asfáltico.</w:t>
      </w:r>
    </w:p>
    <w:p w14:paraId="793BB09C" w14:textId="77777777" w:rsidR="005A7184" w:rsidRPr="00004A3B" w:rsidRDefault="005A7184" w:rsidP="00004A3B">
      <w:pPr>
        <w:spacing w:line="276" w:lineRule="auto"/>
        <w:ind w:left="-1134" w:firstLine="36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>O material também poderá ser utilizado na implantação e manutenção de redutores de velocidade (lombadas) e travessias elevadas, principalmente em vias com trânsito controlado e nas proximidades de escolas, contribuindo para a melhoria da organização do tráfego e para o aumento da segurança viária.</w:t>
      </w:r>
    </w:p>
    <w:p w14:paraId="2EABB8A9" w14:textId="04E7D332" w:rsidR="00567CF2" w:rsidRPr="00004A3B" w:rsidRDefault="005A7184" w:rsidP="00004A3B">
      <w:pPr>
        <w:spacing w:line="276" w:lineRule="auto"/>
        <w:ind w:left="-1134" w:firstLine="36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>Com a realização dessas intervenções, espera-se proporcionar melhores condições de trafegabilidade nas vias públicas, aumentar a segurança dos usuários, preservar a infraestrutura viária existente e promover maior mobilidade urbana, refletindo diretamente na qualidade de vida da população.</w:t>
      </w:r>
    </w:p>
    <w:p w14:paraId="0B86F60E" w14:textId="77777777" w:rsidR="00995397" w:rsidRPr="00004A3B" w:rsidRDefault="00995397" w:rsidP="00004A3B">
      <w:pPr>
        <w:spacing w:line="276" w:lineRule="auto"/>
        <w:ind w:left="-1134" w:firstLine="36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06CD589E" w14:textId="48F7EFBF" w:rsidR="00F835D7" w:rsidRPr="00004A3B" w:rsidRDefault="00F835D7" w:rsidP="00004A3B">
      <w:pPr>
        <w:pStyle w:val="PargrafodaLista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PROVIDENCIAS A </w:t>
      </w:r>
      <w:r w:rsidR="00FA0134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SEREM ADOTADAS</w:t>
      </w: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</w:p>
    <w:p w14:paraId="43246F06" w14:textId="77777777" w:rsidR="00A2646D" w:rsidRPr="00004A3B" w:rsidRDefault="00A2646D" w:rsidP="00004A3B">
      <w:pPr>
        <w:spacing w:line="276" w:lineRule="auto"/>
        <w:ind w:left="-1134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>Nomear Gestor e Fiscal da contratação;</w:t>
      </w:r>
    </w:p>
    <w:p w14:paraId="67C417BD" w14:textId="77777777" w:rsidR="00A2646D" w:rsidRPr="00004A3B" w:rsidRDefault="00A2646D" w:rsidP="00004A3B">
      <w:pPr>
        <w:spacing w:line="276" w:lineRule="auto"/>
        <w:ind w:left="-1134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>Capacitar Gestor e Fiscal sobre as exigências da Lei Federal nº 14.133/2021;</w:t>
      </w:r>
    </w:p>
    <w:p w14:paraId="5338EDE3" w14:textId="77777777" w:rsidR="00A2646D" w:rsidRPr="00004A3B" w:rsidRDefault="00A2646D" w:rsidP="00004A3B">
      <w:pPr>
        <w:spacing w:line="276" w:lineRule="auto"/>
        <w:ind w:left="-1134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>Providenciar a adequação orçamentária previamente à contratação.</w:t>
      </w:r>
    </w:p>
    <w:p w14:paraId="013DC6BE" w14:textId="77777777" w:rsidR="00BF499A" w:rsidRPr="00004A3B" w:rsidRDefault="00BF499A" w:rsidP="00004A3B">
      <w:pPr>
        <w:spacing w:line="276" w:lineRule="auto"/>
        <w:ind w:left="-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19D40787" w14:textId="02E86FBB" w:rsidR="00F835D7" w:rsidRPr="00004A3B" w:rsidRDefault="00F835D7" w:rsidP="00004A3B">
      <w:pPr>
        <w:pStyle w:val="PargrafodaLista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IMPACTOS AMBIENTAIS</w:t>
      </w:r>
    </w:p>
    <w:p w14:paraId="05042DA9" w14:textId="77777777" w:rsidR="00CF4532" w:rsidRPr="00004A3B" w:rsidRDefault="00D616A4" w:rsidP="00004A3B">
      <w:pPr>
        <w:spacing w:line="276" w:lineRule="auto"/>
        <w:ind w:left="-1134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 xml:space="preserve">       </w:t>
      </w:r>
      <w:r w:rsidR="00CF4532" w:rsidRPr="00004A3B">
        <w:rPr>
          <w:rFonts w:ascii="Arial" w:hAnsi="Arial" w:cs="Arial"/>
          <w:bCs/>
          <w:color w:val="000000" w:themeColor="text1"/>
          <w:sz w:val="22"/>
          <w:szCs w:val="22"/>
        </w:rPr>
        <w:t>A aquisição de Concreto Betuminoso Usinado a Quente (CBUQ) apresenta impactos ambientais indiretos, especialmente relacionados à extração de agregados minerais, ao processo de produção em usina asfáltica e ao transporte do material até o local de utilização, podendo envolver consumo de recursos naturais e emissão de poluentes atmosféricos.</w:t>
      </w:r>
    </w:p>
    <w:p w14:paraId="0C5863B2" w14:textId="77777777" w:rsidR="00CF4532" w:rsidRPr="00004A3B" w:rsidRDefault="00CF4532" w:rsidP="00004A3B">
      <w:pPr>
        <w:spacing w:line="276" w:lineRule="auto"/>
        <w:ind w:left="-1134" w:firstLine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>Como medida mitigadora, a futura contratada deverá observar a legislação ambiental vigente, manter regularidade junto aos órgãos ambientais competentes e adotar boas práticas no processo de produção e transporte do material, promovendo o uso racional de recursos naturais e o adequado gerenciamento de resíduos decorrentes de suas atividades.</w:t>
      </w:r>
    </w:p>
    <w:p w14:paraId="7E0E58E7" w14:textId="77777777" w:rsidR="00372180" w:rsidRPr="00004A3B" w:rsidRDefault="00372180" w:rsidP="00004A3B">
      <w:pPr>
        <w:spacing w:line="276" w:lineRule="auto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2AA64365" w14:textId="2C1566A9" w:rsidR="00AA0A3C" w:rsidRPr="00004A3B" w:rsidRDefault="00566E48" w:rsidP="00004A3B">
      <w:pPr>
        <w:pStyle w:val="PargrafodaLista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VIABILIDADE DA CONTRATAÇÃO</w:t>
      </w:r>
      <w:bookmarkStart w:id="0" w:name="_Hlk161049495"/>
    </w:p>
    <w:bookmarkEnd w:id="0"/>
    <w:p w14:paraId="27DD97D1" w14:textId="0493CF48" w:rsidR="00F4712F" w:rsidRPr="00004A3B" w:rsidRDefault="00CC6080" w:rsidP="00004A3B">
      <w:pPr>
        <w:spacing w:line="276" w:lineRule="auto"/>
        <w:ind w:left="-1134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>Com</w:t>
      </w:r>
      <w:r w:rsidR="00F4712F" w:rsidRPr="00004A3B">
        <w:rPr>
          <w:rFonts w:ascii="Arial" w:hAnsi="Arial" w:cs="Arial"/>
          <w:bCs/>
          <w:color w:val="000000" w:themeColor="text1"/>
          <w:sz w:val="22"/>
          <w:szCs w:val="22"/>
        </w:rPr>
        <w:t xml:space="preserve"> base no Estudo Técnico Preliminar apresentado, conclui-se que a aquisição da solução proposta – </w:t>
      </w:r>
      <w:r w:rsidR="00F4712F" w:rsidRPr="00004A3B">
        <w:rPr>
          <w:rFonts w:ascii="Arial" w:hAnsi="Arial" w:cs="Arial"/>
          <w:sz w:val="22"/>
          <w:szCs w:val="22"/>
        </w:rPr>
        <w:t xml:space="preserve">fornecimento de Concreto Betuminoso Usinado a Quente (CBUQ), faixa “C” </w:t>
      </w:r>
      <w:r w:rsidR="00F4712F" w:rsidRPr="00004A3B">
        <w:rPr>
          <w:rFonts w:ascii="Arial" w:hAnsi="Arial" w:cs="Arial"/>
          <w:bCs/>
          <w:color w:val="000000" w:themeColor="text1"/>
          <w:sz w:val="22"/>
          <w:szCs w:val="22"/>
        </w:rPr>
        <w:t>– mostra-se plenamente viável e necessária para o atendimento das demandas de manutenção e conservação da malha viária do Município de Vera Cruz do Oeste, especialmente para execução de serviços de tapa-buracos, implantação de redutores de velocidade e pequenas intervenções no pavimento asfáltico.</w:t>
      </w:r>
    </w:p>
    <w:p w14:paraId="7B15EFFC" w14:textId="77777777" w:rsidR="00F4712F" w:rsidRPr="00004A3B" w:rsidRDefault="00F4712F" w:rsidP="00004A3B">
      <w:pPr>
        <w:spacing w:line="276" w:lineRule="auto"/>
        <w:ind w:left="-1134" w:firstLine="567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Viabilidade Técnica</w:t>
      </w:r>
    </w:p>
    <w:p w14:paraId="13A48631" w14:textId="77777777" w:rsidR="00F4712F" w:rsidRPr="00004A3B" w:rsidRDefault="00F4712F" w:rsidP="00004A3B">
      <w:pPr>
        <w:spacing w:line="276" w:lineRule="auto"/>
        <w:ind w:left="-1134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lastRenderedPageBreak/>
        <w:t>A viabilidade técnica é evidenciada pela necessidade contínua de manutenção das vias pavimentadas do município. A utilização de CBUQ produzido em usina apropriada garante melhor qualidade do material, maior durabilidade das intervenções e adequada aderência ao pavimento existente, possibilitando a execução eficiente dos serviços de reparo e conservação das vias públicas.</w:t>
      </w:r>
    </w:p>
    <w:p w14:paraId="29BCD228" w14:textId="77777777" w:rsidR="00F4712F" w:rsidRPr="00004A3B" w:rsidRDefault="00F4712F" w:rsidP="00004A3B">
      <w:pPr>
        <w:spacing w:line="276" w:lineRule="auto"/>
        <w:ind w:left="-1134" w:firstLine="567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Viabilidade Socioeconômica</w:t>
      </w:r>
    </w:p>
    <w:p w14:paraId="4BD6FF87" w14:textId="77777777" w:rsidR="00F4712F" w:rsidRPr="00004A3B" w:rsidRDefault="00F4712F" w:rsidP="00004A3B">
      <w:pPr>
        <w:spacing w:line="276" w:lineRule="auto"/>
        <w:ind w:left="-1134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 xml:space="preserve">Sob o aspecto socioeconômico, a contratação mostra-se vantajosa, pois permitirá o fornecimento do material de forma parcelada, por meio do </w:t>
      </w:r>
      <w:r w:rsidRPr="00004A3B">
        <w:rPr>
          <w:rFonts w:ascii="Arial" w:hAnsi="Arial" w:cs="Arial"/>
          <w:color w:val="000000" w:themeColor="text1"/>
          <w:sz w:val="22"/>
          <w:szCs w:val="22"/>
        </w:rPr>
        <w:t>Sistema de Registro de Preços,</w:t>
      </w: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 xml:space="preserve"> possibilitando que a Administração adquira o CBUQ conforme a necessidade, evitando desperdícios e otimizando a aplicação dos recursos públicos. Além disso, a manutenção adequada das vias públicas contribui para a melhoria da mobilidade urbana, segurança no trânsito e qualidade de vida da população.</w:t>
      </w:r>
    </w:p>
    <w:p w14:paraId="1215C453" w14:textId="77777777" w:rsidR="00F4712F" w:rsidRPr="00004A3B" w:rsidRDefault="00F4712F" w:rsidP="00004A3B">
      <w:pPr>
        <w:spacing w:line="276" w:lineRule="auto"/>
        <w:ind w:left="-1134" w:firstLine="567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Viabilidade Ambiental</w:t>
      </w:r>
    </w:p>
    <w:p w14:paraId="6494A2DB" w14:textId="5B968F49" w:rsidR="00F2518E" w:rsidRDefault="00F4712F" w:rsidP="00004A3B">
      <w:pPr>
        <w:spacing w:line="276" w:lineRule="auto"/>
        <w:ind w:left="-1134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 xml:space="preserve">Do ponto de vista ambiental, a aquisição apresenta impactos indiretos relacionados à extração de agregados minerais, à produção do material em usina asfáltica e ao transporte até o local de utilização. Tais impactos podem ser mitigados mediante a exigência de que o material seja produzido em </w:t>
      </w:r>
      <w:r w:rsidRPr="00004A3B">
        <w:rPr>
          <w:rFonts w:ascii="Arial" w:hAnsi="Arial" w:cs="Arial"/>
          <w:color w:val="000000" w:themeColor="text1"/>
          <w:sz w:val="22"/>
          <w:szCs w:val="22"/>
        </w:rPr>
        <w:t>usina devidamente licenciada pelos órgãos ambientais competentes</w:t>
      </w: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>, bem como pela adoção de boas práticas de produção, transporte e gerenciamento de resíduos, promovendo o uso racional de recursos naturais e a redução de desperdícios.</w:t>
      </w:r>
    </w:p>
    <w:p w14:paraId="2B49A6C4" w14:textId="77777777" w:rsidR="00037C5F" w:rsidRPr="00004A3B" w:rsidRDefault="00037C5F" w:rsidP="00004A3B">
      <w:pPr>
        <w:spacing w:line="276" w:lineRule="auto"/>
        <w:ind w:left="-1134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3C772EFF" w14:textId="48B80C20" w:rsidR="00503837" w:rsidRDefault="00461DC3" w:rsidP="00004A3B">
      <w:pPr>
        <w:pStyle w:val="PargrafodaLista"/>
        <w:numPr>
          <w:ilvl w:val="0"/>
          <w:numId w:val="45"/>
        </w:numPr>
        <w:spacing w:line="276" w:lineRule="auto"/>
        <w:ind w:left="-851" w:hanging="142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ANEX</w:t>
      </w:r>
      <w:r w:rsidR="00A24433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OS</w:t>
      </w:r>
      <w:r w:rsidR="000C5930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br/>
      </w:r>
      <w:r w:rsidR="00906752" w:rsidRPr="00004A3B">
        <w:rPr>
          <w:rFonts w:ascii="Arial" w:hAnsi="Arial" w:cs="Arial"/>
          <w:bCs/>
          <w:color w:val="000000" w:themeColor="text1"/>
          <w:sz w:val="22"/>
          <w:szCs w:val="22"/>
        </w:rPr>
        <w:t>Mapa de apuração de preços, Sistema LF.</w:t>
      </w:r>
      <w:r w:rsidR="00906752" w:rsidRPr="00004A3B">
        <w:rPr>
          <w:rFonts w:ascii="Arial" w:hAnsi="Arial" w:cs="Arial"/>
          <w:bCs/>
          <w:color w:val="000000" w:themeColor="text1"/>
          <w:sz w:val="22"/>
          <w:szCs w:val="22"/>
        </w:rPr>
        <w:br/>
        <w:t>Relatório de pesquisas unificadas, Sistema LF.</w:t>
      </w:r>
      <w:r w:rsidR="00374F3A" w:rsidRPr="00004A3B">
        <w:rPr>
          <w:rFonts w:ascii="Arial" w:hAnsi="Arial" w:cs="Arial"/>
          <w:bCs/>
          <w:color w:val="000000" w:themeColor="text1"/>
          <w:sz w:val="22"/>
          <w:szCs w:val="22"/>
        </w:rPr>
        <w:br/>
        <w:t>Relatório com fotos das ruas.</w:t>
      </w:r>
    </w:p>
    <w:p w14:paraId="6F76D9A1" w14:textId="77777777" w:rsidR="00037C5F" w:rsidRPr="00004A3B" w:rsidRDefault="00037C5F" w:rsidP="00037C5F">
      <w:pPr>
        <w:pStyle w:val="PargrafodaLista"/>
        <w:spacing w:line="276" w:lineRule="auto"/>
        <w:ind w:left="-851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72860682" w14:textId="23C7CFBE" w:rsidR="001D5432" w:rsidRPr="00004A3B" w:rsidRDefault="001D5432" w:rsidP="00004A3B">
      <w:pPr>
        <w:pStyle w:val="PargrafodaLista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>RESPONSÁVEIS</w:t>
      </w:r>
      <w:r w:rsidR="00A24433"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</w:p>
    <w:p w14:paraId="4C4ED204" w14:textId="556A1362" w:rsidR="00CC6080" w:rsidRPr="00004A3B" w:rsidRDefault="0042345C" w:rsidP="00004A3B">
      <w:pPr>
        <w:spacing w:line="276" w:lineRule="auto"/>
        <w:ind w:left="-1134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Cs/>
          <w:color w:val="000000" w:themeColor="text1"/>
          <w:sz w:val="22"/>
          <w:szCs w:val="22"/>
        </w:rPr>
        <w:t>O</w:t>
      </w:r>
      <w:r w:rsidR="00CC6080" w:rsidRPr="00004A3B">
        <w:rPr>
          <w:rFonts w:ascii="Arial" w:hAnsi="Arial" w:cs="Arial"/>
          <w:bCs/>
          <w:color w:val="000000" w:themeColor="text1"/>
          <w:sz w:val="22"/>
          <w:szCs w:val="22"/>
        </w:rPr>
        <w:t xml:space="preserve"> presente estudo Técnico Preliminar foi elaborado por Gustavo Alexandre Perico, </w:t>
      </w:r>
      <w:r w:rsidR="00CC6080" w:rsidRPr="00004A3B">
        <w:rPr>
          <w:rFonts w:ascii="Arial" w:hAnsi="Arial" w:cs="Arial"/>
          <w:sz w:val="22"/>
          <w:szCs w:val="22"/>
        </w:rPr>
        <w:t>Diretor de Departamento Administrativo</w:t>
      </w:r>
      <w:r w:rsidR="00CC6080" w:rsidRPr="00004A3B">
        <w:rPr>
          <w:rFonts w:ascii="Arial" w:hAnsi="Arial" w:cs="Arial"/>
          <w:bCs/>
          <w:color w:val="000000" w:themeColor="text1"/>
          <w:sz w:val="22"/>
          <w:szCs w:val="22"/>
        </w:rPr>
        <w:t>, lotado na Secretaria Municipal de Viação Obras e Segurança</w:t>
      </w:r>
    </w:p>
    <w:p w14:paraId="0F3A5FBA" w14:textId="77777777" w:rsidR="00A24433" w:rsidRPr="00004A3B" w:rsidRDefault="00A24433" w:rsidP="00004A3B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4D771EE3" w14:textId="1926796F" w:rsidR="00561BE4" w:rsidRPr="00004A3B" w:rsidRDefault="00561BE4" w:rsidP="00004A3B">
      <w:pPr>
        <w:pStyle w:val="PargrafodaLista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ASSINATURAS </w:t>
      </w:r>
    </w:p>
    <w:p w14:paraId="24F2AECD" w14:textId="77777777" w:rsidR="00624BA4" w:rsidRPr="00004A3B" w:rsidRDefault="00624BA4" w:rsidP="00004A3B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19E2C8D4" w14:textId="7BA4A1FC" w:rsidR="00114921" w:rsidRPr="00004A3B" w:rsidRDefault="00114921" w:rsidP="00004A3B">
      <w:pPr>
        <w:spacing w:line="276" w:lineRule="auto"/>
        <w:ind w:left="-1134" w:firstLine="850"/>
        <w:jc w:val="both"/>
        <w:rPr>
          <w:rFonts w:ascii="Arial" w:hAnsi="Arial" w:cs="Arial"/>
          <w:sz w:val="22"/>
          <w:szCs w:val="22"/>
        </w:rPr>
      </w:pPr>
      <w:r w:rsidRPr="00004A3B">
        <w:rPr>
          <w:rFonts w:ascii="Arial" w:hAnsi="Arial" w:cs="Arial"/>
          <w:sz w:val="22"/>
          <w:szCs w:val="22"/>
        </w:rPr>
        <w:t xml:space="preserve">Vera Cruz do Oeste, </w:t>
      </w:r>
      <w:r w:rsidR="00E34999" w:rsidRPr="00004A3B">
        <w:rPr>
          <w:rFonts w:ascii="Arial" w:hAnsi="Arial" w:cs="Arial"/>
          <w:sz w:val="22"/>
          <w:szCs w:val="22"/>
        </w:rPr>
        <w:t>19</w:t>
      </w:r>
      <w:r w:rsidR="00906752" w:rsidRPr="00004A3B">
        <w:rPr>
          <w:rFonts w:ascii="Arial" w:hAnsi="Arial" w:cs="Arial"/>
          <w:sz w:val="22"/>
          <w:szCs w:val="22"/>
        </w:rPr>
        <w:t xml:space="preserve"> de março</w:t>
      </w:r>
      <w:r w:rsidR="00503837" w:rsidRPr="00004A3B">
        <w:rPr>
          <w:rFonts w:ascii="Arial" w:hAnsi="Arial" w:cs="Arial"/>
          <w:sz w:val="22"/>
          <w:szCs w:val="22"/>
        </w:rPr>
        <w:t xml:space="preserve"> de 2026</w:t>
      </w:r>
    </w:p>
    <w:p w14:paraId="690903C7" w14:textId="77777777" w:rsidR="00114921" w:rsidRPr="00004A3B" w:rsidRDefault="00114921" w:rsidP="00004A3B">
      <w:pPr>
        <w:spacing w:line="276" w:lineRule="auto"/>
        <w:ind w:left="-1134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6C60A75C" w14:textId="77777777" w:rsidR="00624BA4" w:rsidRPr="00004A3B" w:rsidRDefault="00624BA4" w:rsidP="00037C5F">
      <w:pPr>
        <w:spacing w:line="276" w:lineRule="auto"/>
        <w:ind w:left="-1134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7A60FC59" w14:textId="77777777" w:rsidR="00220390" w:rsidRPr="00004A3B" w:rsidRDefault="00220390" w:rsidP="00037C5F">
      <w:pPr>
        <w:spacing w:line="276" w:lineRule="auto"/>
        <w:ind w:left="-1134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004A3B">
        <w:rPr>
          <w:rFonts w:ascii="Arial" w:hAnsi="Arial" w:cs="Arial"/>
          <w:b/>
          <w:bCs/>
          <w:color w:val="000000"/>
          <w:sz w:val="22"/>
          <w:szCs w:val="22"/>
        </w:rPr>
        <w:t>__________________________________</w:t>
      </w:r>
    </w:p>
    <w:p w14:paraId="75BDCDDA" w14:textId="77777777" w:rsidR="00220390" w:rsidRPr="00004A3B" w:rsidRDefault="00220390" w:rsidP="00037C5F">
      <w:pPr>
        <w:spacing w:line="276" w:lineRule="auto"/>
        <w:ind w:left="-1134"/>
        <w:jc w:val="center"/>
        <w:rPr>
          <w:rFonts w:ascii="Bahnschrift SemiBold" w:hAnsi="Bahnschrift SemiBold" w:cs="Arial"/>
          <w:b/>
          <w:bCs/>
          <w:color w:val="000000"/>
          <w:sz w:val="22"/>
          <w:szCs w:val="22"/>
        </w:rPr>
      </w:pPr>
      <w:r w:rsidRPr="00004A3B">
        <w:rPr>
          <w:rFonts w:ascii="Bahnschrift SemiBold" w:hAnsi="Bahnschrift SemiBold" w:cs="Arial"/>
          <w:b/>
          <w:bCs/>
          <w:color w:val="000000"/>
          <w:sz w:val="22"/>
          <w:szCs w:val="22"/>
        </w:rPr>
        <w:t>Gustavo Alexandre Perico</w:t>
      </w:r>
    </w:p>
    <w:p w14:paraId="0D8F1737" w14:textId="77777777" w:rsidR="00220390" w:rsidRPr="00004A3B" w:rsidRDefault="00220390" w:rsidP="00037C5F">
      <w:pPr>
        <w:spacing w:line="276" w:lineRule="auto"/>
        <w:ind w:left="-1134"/>
        <w:jc w:val="center"/>
        <w:rPr>
          <w:rFonts w:ascii="Bahnschrift SemiBold" w:hAnsi="Bahnschrift SemiBold" w:cs="Arial"/>
          <w:sz w:val="22"/>
          <w:szCs w:val="22"/>
        </w:rPr>
      </w:pPr>
      <w:r w:rsidRPr="00004A3B">
        <w:rPr>
          <w:rFonts w:ascii="Bahnschrift SemiBold" w:hAnsi="Bahnschrift SemiBold" w:cs="Arial"/>
          <w:sz w:val="22"/>
          <w:szCs w:val="22"/>
        </w:rPr>
        <w:t>Diretor de Departamento Administrativo</w:t>
      </w:r>
    </w:p>
    <w:p w14:paraId="457A4590" w14:textId="143B488C" w:rsidR="00220390" w:rsidRPr="00004A3B" w:rsidRDefault="00220390" w:rsidP="00037C5F">
      <w:pPr>
        <w:spacing w:line="276" w:lineRule="auto"/>
        <w:ind w:left="-1134" w:right="141" w:firstLine="850"/>
        <w:jc w:val="center"/>
        <w:rPr>
          <w:rFonts w:ascii="Bahnschrift SemiBold" w:hAnsi="Bahnschrift SemiBold" w:cs="Arial"/>
          <w:sz w:val="22"/>
          <w:szCs w:val="22"/>
        </w:rPr>
      </w:pPr>
      <w:r w:rsidRPr="00004A3B">
        <w:rPr>
          <w:rFonts w:ascii="Bahnschrift SemiBold" w:hAnsi="Bahnschrift SemiBold" w:cs="Arial"/>
          <w:b/>
          <w:sz w:val="22"/>
          <w:szCs w:val="22"/>
        </w:rPr>
        <w:t>DECRETO N.º 7.515/2026.</w:t>
      </w:r>
    </w:p>
    <w:p w14:paraId="71F479A8" w14:textId="20871A1B" w:rsidR="006C1A6B" w:rsidRPr="00004A3B" w:rsidRDefault="00220390" w:rsidP="00004A3B">
      <w:pPr>
        <w:spacing w:line="276" w:lineRule="auto"/>
        <w:ind w:left="-1134"/>
        <w:jc w:val="both"/>
        <w:rPr>
          <w:rFonts w:ascii="Arial" w:hAnsi="Arial" w:cs="Arial"/>
          <w:sz w:val="22"/>
          <w:szCs w:val="22"/>
        </w:rPr>
      </w:pPr>
      <w:r w:rsidRPr="00004A3B">
        <w:rPr>
          <w:rFonts w:ascii="Arial" w:hAnsi="Arial" w:cs="Arial"/>
          <w:sz w:val="22"/>
          <w:szCs w:val="22"/>
        </w:rPr>
        <w:t xml:space="preserve"> </w:t>
      </w:r>
    </w:p>
    <w:sectPr w:rsidR="006C1A6B" w:rsidRPr="00004A3B" w:rsidSect="00925F5B">
      <w:headerReference w:type="default" r:id="rId8"/>
      <w:pgSz w:w="11907" w:h="16840" w:code="9"/>
      <w:pgMar w:top="2268" w:right="850" w:bottom="1276" w:left="226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CBA2D" w14:textId="77777777" w:rsidR="00820E52" w:rsidRDefault="00820E52">
      <w:r>
        <w:separator/>
      </w:r>
    </w:p>
  </w:endnote>
  <w:endnote w:type="continuationSeparator" w:id="0">
    <w:p w14:paraId="058B508D" w14:textId="77777777" w:rsidR="00820E52" w:rsidRDefault="00820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8B88F" w14:textId="77777777" w:rsidR="00820E52" w:rsidRDefault="00820E52">
      <w:r>
        <w:separator/>
      </w:r>
    </w:p>
  </w:footnote>
  <w:footnote w:type="continuationSeparator" w:id="0">
    <w:p w14:paraId="7FC3F77B" w14:textId="77777777" w:rsidR="00820E52" w:rsidRDefault="00820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36D68" w14:textId="684F9A09" w:rsidR="002B0448" w:rsidRDefault="00A638E8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0" allowOverlap="1" wp14:anchorId="1AB85C98" wp14:editId="0F2061AB">
              <wp:simplePos x="0" y="0"/>
              <wp:positionH relativeFrom="column">
                <wp:posOffset>-956310</wp:posOffset>
              </wp:positionH>
              <wp:positionV relativeFrom="paragraph">
                <wp:posOffset>459740</wp:posOffset>
              </wp:positionV>
              <wp:extent cx="6766560" cy="9347200"/>
              <wp:effectExtent l="0" t="0" r="0" b="0"/>
              <wp:wrapNone/>
              <wp:docPr id="2105271872" name="Agrupa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66560" cy="9347200"/>
                        <a:chOff x="864" y="1296"/>
                        <a:chExt cx="10656" cy="16416"/>
                      </a:xfrm>
                    </wpg:grpSpPr>
                    <wps:wsp>
                      <wps:cNvPr id="1557857001" name="Rectangle 5"/>
                      <wps:cNvSpPr>
                        <a:spLocks noChangeArrowheads="1"/>
                      </wps:cNvSpPr>
                      <wps:spPr bwMode="auto">
                        <a:xfrm>
                          <a:off x="864" y="1296"/>
                          <a:ext cx="10656" cy="1612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14197816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068" y="17136"/>
                          <a:ext cx="10200" cy="5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395A11A" w14:textId="77777777" w:rsidR="002B0448" w:rsidRPr="003C45E0" w:rsidRDefault="002B0448">
                            <w:pPr>
                              <w:spacing w:before="100"/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</w:pP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    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Rua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Rui Barbosa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,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202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– Fone/Fax (045)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3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267-1131 – e-mail: </w:t>
                            </w:r>
                            <w:hyperlink r:id="rId1" w:history="1">
                              <w:r w:rsidR="003C45E0" w:rsidRPr="003C45E0">
                                <w:rPr>
                                  <w:rStyle w:val="Hyperlink"/>
                                  <w:rFonts w:ascii="Arial" w:hAnsi="Arial"/>
                                  <w:sz w:val="15"/>
                                  <w:szCs w:val="15"/>
                                </w:rPr>
                                <w:t>administracao@veracruz.pr.gov.br</w:t>
                              </w:r>
                            </w:hyperlink>
                            <w:r w:rsidR="003C45E0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- C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EP 85845-000 – Vera Cruz do Oeste - Paraná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AB85C98" id="Agrupar 4" o:spid="_x0000_s1026" style="position:absolute;margin-left:-75.3pt;margin-top:36.2pt;width:532.8pt;height:736pt;z-index:251658240" coordorigin="864,1296" coordsize="10656,16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" o:allowincell="f">
              <v:rect id="Rectangle 5" o:spid="_x0000_s1027" style="position:absolute;left:864;top:1296;width:10656;height:16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" filled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1068;top:17136;width:10200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" stroked="f">
                <v:textbox inset="0,,0">
                  <w:txbxContent>
                    <w:p w14:paraId="2395A11A" w14:textId="77777777" w:rsidR="002B0448" w:rsidRPr="003C45E0" w:rsidRDefault="002B0448">
                      <w:pPr>
                        <w:spacing w:before="100"/>
                        <w:rPr>
                          <w:rFonts w:ascii="Arial" w:hAnsi="Arial"/>
                          <w:sz w:val="15"/>
                          <w:szCs w:val="15"/>
                        </w:rPr>
                      </w:pP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</w:t>
                      </w:r>
                      <w:r w:rsid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    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Rua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Rui Barbosa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,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202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– Fone/Fax (045)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3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267-1131 – e-mail: </w:t>
                      </w:r>
                      <w:hyperlink r:id="rId2" w:history="1">
                        <w:r w:rsidR="003C45E0" w:rsidRPr="003C45E0">
                          <w:rPr>
                            <w:rStyle w:val="Hyperlink"/>
                            <w:rFonts w:ascii="Arial" w:hAnsi="Arial"/>
                            <w:sz w:val="15"/>
                            <w:szCs w:val="15"/>
                          </w:rPr>
                          <w:t>administracao@veracruz.pr.gov.br</w:t>
                        </w:r>
                      </w:hyperlink>
                      <w:r w:rsidR="003C45E0"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- C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>EP 85845-000 – Vera Cruz do Oeste - Paraná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E46E085" wp14:editId="5E17833B">
              <wp:simplePos x="0" y="0"/>
              <wp:positionH relativeFrom="column">
                <wp:posOffset>725805</wp:posOffset>
              </wp:positionH>
              <wp:positionV relativeFrom="paragraph">
                <wp:posOffset>463550</wp:posOffset>
              </wp:positionV>
              <wp:extent cx="2377440" cy="257175"/>
              <wp:effectExtent l="0" t="0" r="0" b="0"/>
              <wp:wrapNone/>
              <wp:docPr id="931090501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12DAD3A" w14:textId="77777777" w:rsidR="002B0448" w:rsidRDefault="002B0448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CNPJ: 78.101.821/0001-01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46E085" id="Caixa de Texto 3" o:spid="_x0000_s1029" type="#_x0000_t202" style="position:absolute;margin-left:57.15pt;margin-top:36.5pt;width:187.2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" o:allowincell="f" stroked="f">
              <v:textbox>
                <w:txbxContent>
                  <w:p w14:paraId="712DAD3A" w14:textId="77777777" w:rsidR="002B0448" w:rsidRDefault="002B0448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CNPJ: 78.101.821/0001-01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7C5EC898" wp14:editId="7EEDC4EF">
              <wp:simplePos x="0" y="0"/>
              <wp:positionH relativeFrom="column">
                <wp:posOffset>4098925</wp:posOffset>
              </wp:positionH>
              <wp:positionV relativeFrom="paragraph">
                <wp:posOffset>443865</wp:posOffset>
              </wp:positionV>
              <wp:extent cx="2377440" cy="257175"/>
              <wp:effectExtent l="0" t="0" r="0" b="0"/>
              <wp:wrapNone/>
              <wp:docPr id="1036103396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51814070" w14:textId="77777777" w:rsidR="002B0448" w:rsidRDefault="002B0448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  </w:t>
                          </w:r>
                          <w:r>
                            <w:rPr>
                              <w:sz w:val="20"/>
                            </w:rPr>
                            <w:t>ESTADO DO PARANÁ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C5EC898" id="Caixa de Texto 2" o:spid="_x0000_s1030" type="#_x0000_t202" style="position:absolute;margin-left:322.75pt;margin-top:34.95pt;width:187.2pt;height:20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" o:allowincell="f" stroked="f">
              <v:textbox>
                <w:txbxContent>
                  <w:p w14:paraId="51814070" w14:textId="77777777" w:rsidR="002B0448" w:rsidRDefault="002B0448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b/>
                        <w:sz w:val="22"/>
                      </w:rPr>
                      <w:t xml:space="preserve">   </w:t>
                    </w:r>
                    <w:r>
                      <w:rPr>
                        <w:sz w:val="20"/>
                      </w:rPr>
                      <w:t>ESTADO DO PARANÁ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6C56E379" wp14:editId="6A0100D6">
              <wp:simplePos x="0" y="0"/>
              <wp:positionH relativeFrom="column">
                <wp:posOffset>708025</wp:posOffset>
              </wp:positionH>
              <wp:positionV relativeFrom="paragraph">
                <wp:posOffset>6985</wp:posOffset>
              </wp:positionV>
              <wp:extent cx="5120640" cy="717550"/>
              <wp:effectExtent l="0" t="0" r="0" b="0"/>
              <wp:wrapNone/>
              <wp:docPr id="1566355807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0640" cy="71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04C91F52" w14:textId="77777777" w:rsidR="002B0448" w:rsidRDefault="002B0448">
                          <w:pPr>
                            <w:pStyle w:val="Ttulo1"/>
                            <w:spacing w:before="100"/>
                            <w:rPr>
                              <w:rFonts w:ascii="Arial" w:hAnsi="Arial"/>
                              <w:b w:val="0"/>
                              <w:sz w:val="52"/>
                            </w:rPr>
                          </w:pPr>
                          <w:r>
                            <w:rPr>
                              <w:rFonts w:ascii="Arial" w:hAnsi="Arial"/>
                              <w:b w:val="0"/>
                              <w:sz w:val="52"/>
                            </w:rPr>
                            <w:t>Município de Vera Cruz do Oeste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56E379" id="Caixa de Texto 1" o:spid="_x0000_s1031" type="#_x0000_t202" style="position:absolute;margin-left:55.75pt;margin-top:.55pt;width:403.2pt;height:5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" o:allowincell="f" stroked="f">
              <v:textbox>
                <w:txbxContent>
                  <w:p w14:paraId="04C91F52" w14:textId="77777777" w:rsidR="002B0448" w:rsidRDefault="002B0448">
                    <w:pPr>
                      <w:pStyle w:val="Ttulo1"/>
                      <w:spacing w:before="100"/>
                      <w:rPr>
                        <w:rFonts w:ascii="Arial" w:hAnsi="Arial"/>
                        <w:b w:val="0"/>
                        <w:sz w:val="52"/>
                      </w:rPr>
                    </w:pPr>
                    <w:r>
                      <w:rPr>
                        <w:rFonts w:ascii="Arial" w:hAnsi="Arial"/>
                        <w:b w:val="0"/>
                        <w:sz w:val="52"/>
                      </w:rPr>
                      <w:t>Município de Vera Cruz do Oeste</w:t>
                    </w:r>
                  </w:p>
                </w:txbxContent>
              </v:textbox>
            </v:shape>
          </w:pict>
        </mc:Fallback>
      </mc:AlternateContent>
    </w:r>
    <w:r w:rsidR="00A17134">
      <w:rPr>
        <w:noProof/>
      </w:rPr>
      <w:drawing>
        <wp:anchor distT="0" distB="0" distL="114300" distR="114300" simplePos="0" relativeHeight="251659264" behindDoc="0" locked="0" layoutInCell="0" allowOverlap="1" wp14:anchorId="49BE0F28" wp14:editId="08844115">
          <wp:simplePos x="0" y="0"/>
          <wp:positionH relativeFrom="column">
            <wp:posOffset>-297815</wp:posOffset>
          </wp:positionH>
          <wp:positionV relativeFrom="paragraph">
            <wp:posOffset>43180</wp:posOffset>
          </wp:positionV>
          <wp:extent cx="888365" cy="857885"/>
          <wp:effectExtent l="0" t="0" r="0" b="0"/>
          <wp:wrapNone/>
          <wp:docPr id="433154127" name="Imagem 4331541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365" cy="857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noProof/>
      </w:rPr>
      <w:object w:dxaOrig="1440" w:dyaOrig="1440" w14:anchorId="1B583F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-17.6pt;margin-top:33.6pt;width:10.5pt;height:27.25pt;z-index:251657216;mso-position-horizontal-relative:text;mso-position-vertical-relative:text" o:allowincell="f">
          <v:imagedata r:id="rId4" o:title=""/>
        </v:shape>
        <o:OLEObject Type="Embed" ProgID="PBrush" ShapeID="_x0000_s1027" DrawAspect="Content" ObjectID="_1838536851" r:id="rId5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CD4913"/>
    <w:multiLevelType w:val="hybridMultilevel"/>
    <w:tmpl w:val="E4B4780E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" w15:restartNumberingAfterBreak="0">
    <w:nsid w:val="03F90941"/>
    <w:multiLevelType w:val="hybridMultilevel"/>
    <w:tmpl w:val="50F2C04C"/>
    <w:lvl w:ilvl="0" w:tplc="04160017">
      <w:start w:val="1"/>
      <w:numFmt w:val="lowerLetter"/>
      <w:lvlText w:val="%1)"/>
      <w:lvlJc w:val="left"/>
      <w:pPr>
        <w:ind w:left="1620" w:hanging="360"/>
      </w:pPr>
    </w:lvl>
    <w:lvl w:ilvl="1" w:tplc="04160019" w:tentative="1">
      <w:start w:val="1"/>
      <w:numFmt w:val="lowerLetter"/>
      <w:lvlText w:val="%2."/>
      <w:lvlJc w:val="left"/>
      <w:pPr>
        <w:ind w:left="2340" w:hanging="360"/>
      </w:pPr>
    </w:lvl>
    <w:lvl w:ilvl="2" w:tplc="0416001B" w:tentative="1">
      <w:start w:val="1"/>
      <w:numFmt w:val="lowerRoman"/>
      <w:lvlText w:val="%3."/>
      <w:lvlJc w:val="right"/>
      <w:pPr>
        <w:ind w:left="3060" w:hanging="180"/>
      </w:pPr>
    </w:lvl>
    <w:lvl w:ilvl="3" w:tplc="0416000F" w:tentative="1">
      <w:start w:val="1"/>
      <w:numFmt w:val="decimal"/>
      <w:lvlText w:val="%4."/>
      <w:lvlJc w:val="left"/>
      <w:pPr>
        <w:ind w:left="3780" w:hanging="360"/>
      </w:pPr>
    </w:lvl>
    <w:lvl w:ilvl="4" w:tplc="04160019" w:tentative="1">
      <w:start w:val="1"/>
      <w:numFmt w:val="lowerLetter"/>
      <w:lvlText w:val="%5."/>
      <w:lvlJc w:val="left"/>
      <w:pPr>
        <w:ind w:left="4500" w:hanging="360"/>
      </w:pPr>
    </w:lvl>
    <w:lvl w:ilvl="5" w:tplc="0416001B" w:tentative="1">
      <w:start w:val="1"/>
      <w:numFmt w:val="lowerRoman"/>
      <w:lvlText w:val="%6."/>
      <w:lvlJc w:val="right"/>
      <w:pPr>
        <w:ind w:left="5220" w:hanging="180"/>
      </w:pPr>
    </w:lvl>
    <w:lvl w:ilvl="6" w:tplc="0416000F" w:tentative="1">
      <w:start w:val="1"/>
      <w:numFmt w:val="decimal"/>
      <w:lvlText w:val="%7."/>
      <w:lvlJc w:val="left"/>
      <w:pPr>
        <w:ind w:left="5940" w:hanging="360"/>
      </w:pPr>
    </w:lvl>
    <w:lvl w:ilvl="7" w:tplc="04160019" w:tentative="1">
      <w:start w:val="1"/>
      <w:numFmt w:val="lowerLetter"/>
      <w:lvlText w:val="%8."/>
      <w:lvlJc w:val="left"/>
      <w:pPr>
        <w:ind w:left="6660" w:hanging="360"/>
      </w:pPr>
    </w:lvl>
    <w:lvl w:ilvl="8" w:tplc="0416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 w15:restartNumberingAfterBreak="0">
    <w:nsid w:val="04624B50"/>
    <w:multiLevelType w:val="hybridMultilevel"/>
    <w:tmpl w:val="498000CA"/>
    <w:lvl w:ilvl="0" w:tplc="498C0D44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33" w:hanging="360"/>
      </w:pPr>
    </w:lvl>
    <w:lvl w:ilvl="2" w:tplc="0416001B" w:tentative="1">
      <w:start w:val="1"/>
      <w:numFmt w:val="lowerRoman"/>
      <w:lvlText w:val="%3."/>
      <w:lvlJc w:val="right"/>
      <w:pPr>
        <w:ind w:left="3153" w:hanging="180"/>
      </w:pPr>
    </w:lvl>
    <w:lvl w:ilvl="3" w:tplc="0416000F" w:tentative="1">
      <w:start w:val="1"/>
      <w:numFmt w:val="decimal"/>
      <w:lvlText w:val="%4."/>
      <w:lvlJc w:val="left"/>
      <w:pPr>
        <w:ind w:left="3873" w:hanging="360"/>
      </w:pPr>
    </w:lvl>
    <w:lvl w:ilvl="4" w:tplc="04160019" w:tentative="1">
      <w:start w:val="1"/>
      <w:numFmt w:val="lowerLetter"/>
      <w:lvlText w:val="%5."/>
      <w:lvlJc w:val="left"/>
      <w:pPr>
        <w:ind w:left="4593" w:hanging="360"/>
      </w:pPr>
    </w:lvl>
    <w:lvl w:ilvl="5" w:tplc="0416001B" w:tentative="1">
      <w:start w:val="1"/>
      <w:numFmt w:val="lowerRoman"/>
      <w:lvlText w:val="%6."/>
      <w:lvlJc w:val="right"/>
      <w:pPr>
        <w:ind w:left="5313" w:hanging="180"/>
      </w:pPr>
    </w:lvl>
    <w:lvl w:ilvl="6" w:tplc="0416000F" w:tentative="1">
      <w:start w:val="1"/>
      <w:numFmt w:val="decimal"/>
      <w:lvlText w:val="%7."/>
      <w:lvlJc w:val="left"/>
      <w:pPr>
        <w:ind w:left="6033" w:hanging="360"/>
      </w:pPr>
    </w:lvl>
    <w:lvl w:ilvl="7" w:tplc="04160019" w:tentative="1">
      <w:start w:val="1"/>
      <w:numFmt w:val="lowerLetter"/>
      <w:lvlText w:val="%8."/>
      <w:lvlJc w:val="left"/>
      <w:pPr>
        <w:ind w:left="6753" w:hanging="360"/>
      </w:pPr>
    </w:lvl>
    <w:lvl w:ilvl="8" w:tplc="0416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 w15:restartNumberingAfterBreak="0">
    <w:nsid w:val="050070EA"/>
    <w:multiLevelType w:val="multilevel"/>
    <w:tmpl w:val="EF1CA978"/>
    <w:lvl w:ilvl="0">
      <w:start w:val="5"/>
      <w:numFmt w:val="decimal"/>
      <w:lvlText w:val="%1-"/>
      <w:lvlJc w:val="left"/>
      <w:pPr>
        <w:ind w:left="2436" w:hanging="56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19" w:hanging="3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0" w:hanging="36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320" w:hanging="3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40" w:hanging="3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878" w:hanging="3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6" w:hanging="3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54" w:hanging="3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92" w:hanging="366"/>
      </w:pPr>
      <w:rPr>
        <w:rFonts w:hint="default"/>
        <w:lang w:val="pt-PT" w:eastAsia="en-US" w:bidi="ar-SA"/>
      </w:rPr>
    </w:lvl>
  </w:abstractNum>
  <w:abstractNum w:abstractNumId="5" w15:restartNumberingAfterBreak="0">
    <w:nsid w:val="0B7F403C"/>
    <w:multiLevelType w:val="hybridMultilevel"/>
    <w:tmpl w:val="00F051AC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 w15:restartNumberingAfterBreak="0">
    <w:nsid w:val="13D744EF"/>
    <w:multiLevelType w:val="hybridMultilevel"/>
    <w:tmpl w:val="62ACD09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B4CE7"/>
    <w:multiLevelType w:val="multilevel"/>
    <w:tmpl w:val="FB00EE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177808B5"/>
    <w:multiLevelType w:val="multilevel"/>
    <w:tmpl w:val="1416DF0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  <w:sz w:val="24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bCs w:val="0"/>
        <w:sz w:val="22"/>
        <w:szCs w:val="20"/>
      </w:rPr>
    </w:lvl>
    <w:lvl w:ilvl="2">
      <w:start w:val="1"/>
      <w:numFmt w:val="decimal"/>
      <w:lvlText w:val="%1.%2.%3."/>
      <w:lvlJc w:val="left"/>
      <w:pPr>
        <w:ind w:left="2989" w:hanging="720"/>
      </w:pPr>
      <w:rPr>
        <w:rFonts w:ascii="Arial" w:hAnsi="Arial" w:cs="Arial" w:hint="default"/>
        <w:b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sz w:val="24"/>
      </w:rPr>
    </w:lvl>
  </w:abstractNum>
  <w:abstractNum w:abstractNumId="9" w15:restartNumberingAfterBreak="0">
    <w:nsid w:val="1AF4273E"/>
    <w:multiLevelType w:val="hybridMultilevel"/>
    <w:tmpl w:val="D7E04DFA"/>
    <w:lvl w:ilvl="0" w:tplc="BBA2ECB0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0" w15:restartNumberingAfterBreak="0">
    <w:nsid w:val="1C116E9D"/>
    <w:multiLevelType w:val="hybridMultilevel"/>
    <w:tmpl w:val="97A8ADE2"/>
    <w:lvl w:ilvl="0" w:tplc="04160001">
      <w:start w:val="1"/>
      <w:numFmt w:val="bullet"/>
      <w:lvlText w:val=""/>
      <w:lvlJc w:val="left"/>
      <w:pPr>
        <w:ind w:left="22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9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6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1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8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5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2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85" w:hanging="360"/>
      </w:pPr>
      <w:rPr>
        <w:rFonts w:ascii="Wingdings" w:hAnsi="Wingdings" w:hint="default"/>
      </w:rPr>
    </w:lvl>
  </w:abstractNum>
  <w:abstractNum w:abstractNumId="11" w15:restartNumberingAfterBreak="0">
    <w:nsid w:val="1E752AC4"/>
    <w:multiLevelType w:val="hybridMultilevel"/>
    <w:tmpl w:val="463CB9C2"/>
    <w:lvl w:ilvl="0" w:tplc="FDF06F52">
      <w:start w:val="1"/>
      <w:numFmt w:val="lowerLetter"/>
      <w:lvlText w:val="%1)"/>
      <w:lvlJc w:val="left"/>
      <w:pPr>
        <w:ind w:left="-66" w:hanging="360"/>
      </w:pPr>
      <w:rPr>
        <w:rFonts w:hint="default"/>
        <w:b/>
        <w:bCs/>
      </w:rPr>
    </w:lvl>
    <w:lvl w:ilvl="1" w:tplc="04160019">
      <w:start w:val="1"/>
      <w:numFmt w:val="lowerLetter"/>
      <w:lvlText w:val="%2."/>
      <w:lvlJc w:val="left"/>
      <w:pPr>
        <w:ind w:left="654" w:hanging="360"/>
      </w:pPr>
    </w:lvl>
    <w:lvl w:ilvl="2" w:tplc="0416001B">
      <w:start w:val="1"/>
      <w:numFmt w:val="lowerRoman"/>
      <w:lvlText w:val="%3."/>
      <w:lvlJc w:val="right"/>
      <w:pPr>
        <w:ind w:left="1374" w:hanging="180"/>
      </w:pPr>
    </w:lvl>
    <w:lvl w:ilvl="3" w:tplc="0416000F" w:tentative="1">
      <w:start w:val="1"/>
      <w:numFmt w:val="decimal"/>
      <w:lvlText w:val="%4."/>
      <w:lvlJc w:val="left"/>
      <w:pPr>
        <w:ind w:left="2094" w:hanging="360"/>
      </w:pPr>
    </w:lvl>
    <w:lvl w:ilvl="4" w:tplc="04160019" w:tentative="1">
      <w:start w:val="1"/>
      <w:numFmt w:val="lowerLetter"/>
      <w:lvlText w:val="%5."/>
      <w:lvlJc w:val="left"/>
      <w:pPr>
        <w:ind w:left="2814" w:hanging="360"/>
      </w:pPr>
    </w:lvl>
    <w:lvl w:ilvl="5" w:tplc="0416001B" w:tentative="1">
      <w:start w:val="1"/>
      <w:numFmt w:val="lowerRoman"/>
      <w:lvlText w:val="%6."/>
      <w:lvlJc w:val="right"/>
      <w:pPr>
        <w:ind w:left="3534" w:hanging="180"/>
      </w:pPr>
    </w:lvl>
    <w:lvl w:ilvl="6" w:tplc="0416000F" w:tentative="1">
      <w:start w:val="1"/>
      <w:numFmt w:val="decimal"/>
      <w:lvlText w:val="%7."/>
      <w:lvlJc w:val="left"/>
      <w:pPr>
        <w:ind w:left="4254" w:hanging="360"/>
      </w:pPr>
    </w:lvl>
    <w:lvl w:ilvl="7" w:tplc="04160019" w:tentative="1">
      <w:start w:val="1"/>
      <w:numFmt w:val="lowerLetter"/>
      <w:lvlText w:val="%8."/>
      <w:lvlJc w:val="left"/>
      <w:pPr>
        <w:ind w:left="4974" w:hanging="360"/>
      </w:pPr>
    </w:lvl>
    <w:lvl w:ilvl="8" w:tplc="0416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2" w15:restartNumberingAfterBreak="0">
    <w:nsid w:val="20F05628"/>
    <w:multiLevelType w:val="hybridMultilevel"/>
    <w:tmpl w:val="EAF68FBE"/>
    <w:lvl w:ilvl="0" w:tplc="016AAFA6">
      <w:start w:val="16"/>
      <w:numFmt w:val="decimal"/>
      <w:lvlText w:val="%1"/>
      <w:lvlJc w:val="left"/>
      <w:pPr>
        <w:ind w:left="-77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-54" w:hanging="360"/>
      </w:pPr>
    </w:lvl>
    <w:lvl w:ilvl="2" w:tplc="0416001B" w:tentative="1">
      <w:start w:val="1"/>
      <w:numFmt w:val="lowerRoman"/>
      <w:lvlText w:val="%3."/>
      <w:lvlJc w:val="right"/>
      <w:pPr>
        <w:ind w:left="666" w:hanging="180"/>
      </w:pPr>
    </w:lvl>
    <w:lvl w:ilvl="3" w:tplc="0416000F" w:tentative="1">
      <w:start w:val="1"/>
      <w:numFmt w:val="decimal"/>
      <w:lvlText w:val="%4."/>
      <w:lvlJc w:val="left"/>
      <w:pPr>
        <w:ind w:left="1386" w:hanging="360"/>
      </w:pPr>
    </w:lvl>
    <w:lvl w:ilvl="4" w:tplc="04160019" w:tentative="1">
      <w:start w:val="1"/>
      <w:numFmt w:val="lowerLetter"/>
      <w:lvlText w:val="%5."/>
      <w:lvlJc w:val="left"/>
      <w:pPr>
        <w:ind w:left="2106" w:hanging="360"/>
      </w:pPr>
    </w:lvl>
    <w:lvl w:ilvl="5" w:tplc="0416001B" w:tentative="1">
      <w:start w:val="1"/>
      <w:numFmt w:val="lowerRoman"/>
      <w:lvlText w:val="%6."/>
      <w:lvlJc w:val="right"/>
      <w:pPr>
        <w:ind w:left="2826" w:hanging="180"/>
      </w:pPr>
    </w:lvl>
    <w:lvl w:ilvl="6" w:tplc="0416000F" w:tentative="1">
      <w:start w:val="1"/>
      <w:numFmt w:val="decimal"/>
      <w:lvlText w:val="%7."/>
      <w:lvlJc w:val="left"/>
      <w:pPr>
        <w:ind w:left="3546" w:hanging="360"/>
      </w:pPr>
    </w:lvl>
    <w:lvl w:ilvl="7" w:tplc="04160019" w:tentative="1">
      <w:start w:val="1"/>
      <w:numFmt w:val="lowerLetter"/>
      <w:lvlText w:val="%8."/>
      <w:lvlJc w:val="left"/>
      <w:pPr>
        <w:ind w:left="4266" w:hanging="360"/>
      </w:pPr>
    </w:lvl>
    <w:lvl w:ilvl="8" w:tplc="0416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3" w15:restartNumberingAfterBreak="0">
    <w:nsid w:val="21265FD1"/>
    <w:multiLevelType w:val="hybridMultilevel"/>
    <w:tmpl w:val="95EE3592"/>
    <w:lvl w:ilvl="0" w:tplc="A3E29E4A">
      <w:start w:val="1"/>
      <w:numFmt w:val="upperRoman"/>
      <w:lvlText w:val="%1-"/>
      <w:lvlJc w:val="left"/>
      <w:pPr>
        <w:ind w:left="-414" w:hanging="360"/>
      </w:pPr>
      <w:rPr>
        <w:rFonts w:ascii="Arial" w:eastAsia="Times New Roman" w:hAnsi="Arial" w:cs="Arial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4" w15:restartNumberingAfterBreak="0">
    <w:nsid w:val="246A2DE9"/>
    <w:multiLevelType w:val="multilevel"/>
    <w:tmpl w:val="0E32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B6232D"/>
    <w:multiLevelType w:val="hybridMultilevel"/>
    <w:tmpl w:val="4BA0BF1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27351E"/>
    <w:multiLevelType w:val="hybridMultilevel"/>
    <w:tmpl w:val="42BEC0CC"/>
    <w:lvl w:ilvl="0" w:tplc="949A3BC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73" w:hanging="360"/>
      </w:pPr>
    </w:lvl>
    <w:lvl w:ilvl="2" w:tplc="0416001B" w:tentative="1">
      <w:start w:val="1"/>
      <w:numFmt w:val="lowerRoman"/>
      <w:lvlText w:val="%3."/>
      <w:lvlJc w:val="right"/>
      <w:pPr>
        <w:ind w:left="2793" w:hanging="180"/>
      </w:pPr>
    </w:lvl>
    <w:lvl w:ilvl="3" w:tplc="0416000F" w:tentative="1">
      <w:start w:val="1"/>
      <w:numFmt w:val="decimal"/>
      <w:lvlText w:val="%4."/>
      <w:lvlJc w:val="left"/>
      <w:pPr>
        <w:ind w:left="3513" w:hanging="360"/>
      </w:pPr>
    </w:lvl>
    <w:lvl w:ilvl="4" w:tplc="04160019" w:tentative="1">
      <w:start w:val="1"/>
      <w:numFmt w:val="lowerLetter"/>
      <w:lvlText w:val="%5."/>
      <w:lvlJc w:val="left"/>
      <w:pPr>
        <w:ind w:left="4233" w:hanging="360"/>
      </w:pPr>
    </w:lvl>
    <w:lvl w:ilvl="5" w:tplc="0416001B" w:tentative="1">
      <w:start w:val="1"/>
      <w:numFmt w:val="lowerRoman"/>
      <w:lvlText w:val="%6."/>
      <w:lvlJc w:val="right"/>
      <w:pPr>
        <w:ind w:left="4953" w:hanging="180"/>
      </w:pPr>
    </w:lvl>
    <w:lvl w:ilvl="6" w:tplc="0416000F" w:tentative="1">
      <w:start w:val="1"/>
      <w:numFmt w:val="decimal"/>
      <w:lvlText w:val="%7."/>
      <w:lvlJc w:val="left"/>
      <w:pPr>
        <w:ind w:left="5673" w:hanging="360"/>
      </w:pPr>
    </w:lvl>
    <w:lvl w:ilvl="7" w:tplc="04160019" w:tentative="1">
      <w:start w:val="1"/>
      <w:numFmt w:val="lowerLetter"/>
      <w:lvlText w:val="%8."/>
      <w:lvlJc w:val="left"/>
      <w:pPr>
        <w:ind w:left="6393" w:hanging="360"/>
      </w:pPr>
    </w:lvl>
    <w:lvl w:ilvl="8" w:tplc="0416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2C1436B2"/>
    <w:multiLevelType w:val="hybridMultilevel"/>
    <w:tmpl w:val="1EA2B6A4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8" w15:restartNumberingAfterBreak="0">
    <w:nsid w:val="33020AD0"/>
    <w:multiLevelType w:val="multilevel"/>
    <w:tmpl w:val="1584CD60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777" w:hanging="39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22" w:hanging="1440"/>
      </w:pPr>
      <w:rPr>
        <w:rFonts w:hint="default"/>
      </w:rPr>
    </w:lvl>
  </w:abstractNum>
  <w:abstractNum w:abstractNumId="19" w15:restartNumberingAfterBreak="0">
    <w:nsid w:val="34C475BC"/>
    <w:multiLevelType w:val="multilevel"/>
    <w:tmpl w:val="09708FF0"/>
    <w:lvl w:ilvl="0">
      <w:start w:val="2"/>
      <w:numFmt w:val="decimal"/>
      <w:lvlText w:val="%1-"/>
      <w:lvlJc w:val="left"/>
      <w:pPr>
        <w:ind w:left="2315" w:hanging="56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98" w:hanging="39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244" w:hanging="39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69" w:hanging="3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94" w:hanging="3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8" w:hanging="3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3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68" w:hanging="3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92" w:hanging="399"/>
      </w:pPr>
      <w:rPr>
        <w:rFonts w:hint="default"/>
        <w:lang w:val="pt-PT" w:eastAsia="en-US" w:bidi="ar-SA"/>
      </w:rPr>
    </w:lvl>
  </w:abstractNum>
  <w:abstractNum w:abstractNumId="20" w15:restartNumberingAfterBreak="0">
    <w:nsid w:val="35525138"/>
    <w:multiLevelType w:val="hybridMultilevel"/>
    <w:tmpl w:val="455086CA"/>
    <w:lvl w:ilvl="0" w:tplc="04160019">
      <w:start w:val="1"/>
      <w:numFmt w:val="lowerLetter"/>
      <w:lvlText w:val="%1."/>
      <w:lvlJc w:val="left"/>
      <w:pPr>
        <w:ind w:left="-414" w:hanging="360"/>
      </w:pPr>
    </w:lvl>
    <w:lvl w:ilvl="1" w:tplc="04160019" w:tentative="1">
      <w:start w:val="1"/>
      <w:numFmt w:val="lowerLetter"/>
      <w:lvlText w:val="%2."/>
      <w:lvlJc w:val="left"/>
      <w:pPr>
        <w:ind w:left="306" w:hanging="360"/>
      </w:pPr>
    </w:lvl>
    <w:lvl w:ilvl="2" w:tplc="0416001B" w:tentative="1">
      <w:start w:val="1"/>
      <w:numFmt w:val="lowerRoman"/>
      <w:lvlText w:val="%3."/>
      <w:lvlJc w:val="right"/>
      <w:pPr>
        <w:ind w:left="1026" w:hanging="180"/>
      </w:pPr>
    </w:lvl>
    <w:lvl w:ilvl="3" w:tplc="0416000F" w:tentative="1">
      <w:start w:val="1"/>
      <w:numFmt w:val="decimal"/>
      <w:lvlText w:val="%4."/>
      <w:lvlJc w:val="left"/>
      <w:pPr>
        <w:ind w:left="1746" w:hanging="360"/>
      </w:pPr>
    </w:lvl>
    <w:lvl w:ilvl="4" w:tplc="04160019" w:tentative="1">
      <w:start w:val="1"/>
      <w:numFmt w:val="lowerLetter"/>
      <w:lvlText w:val="%5."/>
      <w:lvlJc w:val="left"/>
      <w:pPr>
        <w:ind w:left="2466" w:hanging="360"/>
      </w:pPr>
    </w:lvl>
    <w:lvl w:ilvl="5" w:tplc="0416001B" w:tentative="1">
      <w:start w:val="1"/>
      <w:numFmt w:val="lowerRoman"/>
      <w:lvlText w:val="%6."/>
      <w:lvlJc w:val="right"/>
      <w:pPr>
        <w:ind w:left="3186" w:hanging="180"/>
      </w:pPr>
    </w:lvl>
    <w:lvl w:ilvl="6" w:tplc="0416000F" w:tentative="1">
      <w:start w:val="1"/>
      <w:numFmt w:val="decimal"/>
      <w:lvlText w:val="%7."/>
      <w:lvlJc w:val="left"/>
      <w:pPr>
        <w:ind w:left="3906" w:hanging="360"/>
      </w:pPr>
    </w:lvl>
    <w:lvl w:ilvl="7" w:tplc="04160019" w:tentative="1">
      <w:start w:val="1"/>
      <w:numFmt w:val="lowerLetter"/>
      <w:lvlText w:val="%8."/>
      <w:lvlJc w:val="left"/>
      <w:pPr>
        <w:ind w:left="4626" w:hanging="360"/>
      </w:pPr>
    </w:lvl>
    <w:lvl w:ilvl="8" w:tplc="0416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21" w15:restartNumberingAfterBreak="0">
    <w:nsid w:val="37B7163F"/>
    <w:multiLevelType w:val="multilevel"/>
    <w:tmpl w:val="2EA83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11D3181"/>
    <w:multiLevelType w:val="multilevel"/>
    <w:tmpl w:val="B374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18D7D48"/>
    <w:multiLevelType w:val="hybridMultilevel"/>
    <w:tmpl w:val="0C4E7212"/>
    <w:lvl w:ilvl="0" w:tplc="AF90DA62">
      <w:start w:val="1"/>
      <w:numFmt w:val="lowerLetter"/>
      <w:lvlText w:val="%1)"/>
      <w:lvlJc w:val="left"/>
      <w:pPr>
        <w:ind w:left="1019" w:hanging="22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en-US" w:bidi="ar-SA"/>
      </w:rPr>
    </w:lvl>
    <w:lvl w:ilvl="1" w:tplc="5FAE2A1A">
      <w:numFmt w:val="bullet"/>
      <w:lvlText w:val="•"/>
      <w:lvlJc w:val="left"/>
      <w:pPr>
        <w:ind w:left="2024" w:hanging="226"/>
      </w:pPr>
      <w:rPr>
        <w:rFonts w:hint="default"/>
        <w:lang w:val="pt-PT" w:eastAsia="en-US" w:bidi="ar-SA"/>
      </w:rPr>
    </w:lvl>
    <w:lvl w:ilvl="2" w:tplc="99A0F9F8">
      <w:numFmt w:val="bullet"/>
      <w:lvlText w:val="•"/>
      <w:lvlJc w:val="left"/>
      <w:pPr>
        <w:ind w:left="3029" w:hanging="226"/>
      </w:pPr>
      <w:rPr>
        <w:rFonts w:hint="default"/>
        <w:lang w:val="pt-PT" w:eastAsia="en-US" w:bidi="ar-SA"/>
      </w:rPr>
    </w:lvl>
    <w:lvl w:ilvl="3" w:tplc="2D3801E4">
      <w:numFmt w:val="bullet"/>
      <w:lvlText w:val="•"/>
      <w:lvlJc w:val="left"/>
      <w:pPr>
        <w:ind w:left="4034" w:hanging="226"/>
      </w:pPr>
      <w:rPr>
        <w:rFonts w:hint="default"/>
        <w:lang w:val="pt-PT" w:eastAsia="en-US" w:bidi="ar-SA"/>
      </w:rPr>
    </w:lvl>
    <w:lvl w:ilvl="4" w:tplc="00F4D922">
      <w:numFmt w:val="bullet"/>
      <w:lvlText w:val="•"/>
      <w:lvlJc w:val="left"/>
      <w:pPr>
        <w:ind w:left="5039" w:hanging="226"/>
      </w:pPr>
      <w:rPr>
        <w:rFonts w:hint="default"/>
        <w:lang w:val="pt-PT" w:eastAsia="en-US" w:bidi="ar-SA"/>
      </w:rPr>
    </w:lvl>
    <w:lvl w:ilvl="5" w:tplc="70F4D09A">
      <w:numFmt w:val="bullet"/>
      <w:lvlText w:val="•"/>
      <w:lvlJc w:val="left"/>
      <w:pPr>
        <w:ind w:left="6044" w:hanging="226"/>
      </w:pPr>
      <w:rPr>
        <w:rFonts w:hint="default"/>
        <w:lang w:val="pt-PT" w:eastAsia="en-US" w:bidi="ar-SA"/>
      </w:rPr>
    </w:lvl>
    <w:lvl w:ilvl="6" w:tplc="18A4AC60">
      <w:numFmt w:val="bullet"/>
      <w:lvlText w:val="•"/>
      <w:lvlJc w:val="left"/>
      <w:pPr>
        <w:ind w:left="7049" w:hanging="226"/>
      </w:pPr>
      <w:rPr>
        <w:rFonts w:hint="default"/>
        <w:lang w:val="pt-PT" w:eastAsia="en-US" w:bidi="ar-SA"/>
      </w:rPr>
    </w:lvl>
    <w:lvl w:ilvl="7" w:tplc="7CC2B1B0">
      <w:numFmt w:val="bullet"/>
      <w:lvlText w:val="•"/>
      <w:lvlJc w:val="left"/>
      <w:pPr>
        <w:ind w:left="8054" w:hanging="226"/>
      </w:pPr>
      <w:rPr>
        <w:rFonts w:hint="default"/>
        <w:lang w:val="pt-PT" w:eastAsia="en-US" w:bidi="ar-SA"/>
      </w:rPr>
    </w:lvl>
    <w:lvl w:ilvl="8" w:tplc="57C222DE">
      <w:numFmt w:val="bullet"/>
      <w:lvlText w:val="•"/>
      <w:lvlJc w:val="left"/>
      <w:pPr>
        <w:ind w:left="9059" w:hanging="226"/>
      </w:pPr>
      <w:rPr>
        <w:rFonts w:hint="default"/>
        <w:lang w:val="pt-PT" w:eastAsia="en-US" w:bidi="ar-SA"/>
      </w:rPr>
    </w:lvl>
  </w:abstractNum>
  <w:abstractNum w:abstractNumId="24" w15:restartNumberingAfterBreak="0">
    <w:nsid w:val="424F1D6C"/>
    <w:multiLevelType w:val="hybridMultilevel"/>
    <w:tmpl w:val="F4F4F42C"/>
    <w:lvl w:ilvl="0" w:tplc="A7F4D006">
      <w:start w:val="1"/>
      <w:numFmt w:val="lowerLetter"/>
      <w:lvlText w:val="%1)"/>
      <w:lvlJc w:val="left"/>
      <w:pPr>
        <w:ind w:left="207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93" w:hanging="360"/>
      </w:pPr>
    </w:lvl>
    <w:lvl w:ilvl="2" w:tplc="0416001B" w:tentative="1">
      <w:start w:val="1"/>
      <w:numFmt w:val="lowerRoman"/>
      <w:lvlText w:val="%3."/>
      <w:lvlJc w:val="right"/>
      <w:pPr>
        <w:ind w:left="3513" w:hanging="180"/>
      </w:pPr>
    </w:lvl>
    <w:lvl w:ilvl="3" w:tplc="0416000F" w:tentative="1">
      <w:start w:val="1"/>
      <w:numFmt w:val="decimal"/>
      <w:lvlText w:val="%4."/>
      <w:lvlJc w:val="left"/>
      <w:pPr>
        <w:ind w:left="4233" w:hanging="360"/>
      </w:pPr>
    </w:lvl>
    <w:lvl w:ilvl="4" w:tplc="04160019" w:tentative="1">
      <w:start w:val="1"/>
      <w:numFmt w:val="lowerLetter"/>
      <w:lvlText w:val="%5."/>
      <w:lvlJc w:val="left"/>
      <w:pPr>
        <w:ind w:left="4953" w:hanging="360"/>
      </w:pPr>
    </w:lvl>
    <w:lvl w:ilvl="5" w:tplc="0416001B" w:tentative="1">
      <w:start w:val="1"/>
      <w:numFmt w:val="lowerRoman"/>
      <w:lvlText w:val="%6."/>
      <w:lvlJc w:val="right"/>
      <w:pPr>
        <w:ind w:left="5673" w:hanging="180"/>
      </w:pPr>
    </w:lvl>
    <w:lvl w:ilvl="6" w:tplc="0416000F" w:tentative="1">
      <w:start w:val="1"/>
      <w:numFmt w:val="decimal"/>
      <w:lvlText w:val="%7."/>
      <w:lvlJc w:val="left"/>
      <w:pPr>
        <w:ind w:left="6393" w:hanging="360"/>
      </w:pPr>
    </w:lvl>
    <w:lvl w:ilvl="7" w:tplc="04160019" w:tentative="1">
      <w:start w:val="1"/>
      <w:numFmt w:val="lowerLetter"/>
      <w:lvlText w:val="%8."/>
      <w:lvlJc w:val="left"/>
      <w:pPr>
        <w:ind w:left="7113" w:hanging="360"/>
      </w:pPr>
    </w:lvl>
    <w:lvl w:ilvl="8" w:tplc="0416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25" w15:restartNumberingAfterBreak="0">
    <w:nsid w:val="429474D1"/>
    <w:multiLevelType w:val="multilevel"/>
    <w:tmpl w:val="9008EE88"/>
    <w:lvl w:ilvl="0">
      <w:start w:val="1"/>
      <w:numFmt w:val="decimal"/>
      <w:lvlText w:val="%1-"/>
      <w:lvlJc w:val="left"/>
      <w:pPr>
        <w:ind w:left="2315" w:hanging="56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98" w:hanging="3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244" w:hanging="33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69" w:hanging="3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94" w:hanging="3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8" w:hanging="3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3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68" w:hanging="3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92" w:hanging="337"/>
      </w:pPr>
      <w:rPr>
        <w:rFonts w:hint="default"/>
        <w:lang w:val="pt-PT" w:eastAsia="en-US" w:bidi="ar-SA"/>
      </w:rPr>
    </w:lvl>
  </w:abstractNum>
  <w:abstractNum w:abstractNumId="26" w15:restartNumberingAfterBreak="0">
    <w:nsid w:val="476E7772"/>
    <w:multiLevelType w:val="hybridMultilevel"/>
    <w:tmpl w:val="36DE5B40"/>
    <w:lvl w:ilvl="0" w:tplc="33ACA820">
      <w:start w:val="1"/>
      <w:numFmt w:val="lowerLetter"/>
      <w:lvlText w:val="%1."/>
      <w:lvlJc w:val="left"/>
      <w:pPr>
        <w:ind w:left="-414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306" w:hanging="360"/>
      </w:pPr>
    </w:lvl>
    <w:lvl w:ilvl="2" w:tplc="0416001B">
      <w:start w:val="1"/>
      <w:numFmt w:val="lowerRoman"/>
      <w:lvlText w:val="%3."/>
      <w:lvlJc w:val="right"/>
      <w:pPr>
        <w:ind w:left="1026" w:hanging="180"/>
      </w:pPr>
    </w:lvl>
    <w:lvl w:ilvl="3" w:tplc="0416000F">
      <w:start w:val="1"/>
      <w:numFmt w:val="decimal"/>
      <w:lvlText w:val="%4."/>
      <w:lvlJc w:val="left"/>
      <w:pPr>
        <w:ind w:left="1746" w:hanging="360"/>
      </w:pPr>
    </w:lvl>
    <w:lvl w:ilvl="4" w:tplc="04160019">
      <w:start w:val="1"/>
      <w:numFmt w:val="lowerLetter"/>
      <w:lvlText w:val="%5."/>
      <w:lvlJc w:val="left"/>
      <w:pPr>
        <w:ind w:left="2466" w:hanging="360"/>
      </w:pPr>
    </w:lvl>
    <w:lvl w:ilvl="5" w:tplc="0416001B">
      <w:start w:val="1"/>
      <w:numFmt w:val="lowerRoman"/>
      <w:lvlText w:val="%6."/>
      <w:lvlJc w:val="right"/>
      <w:pPr>
        <w:ind w:left="3186" w:hanging="180"/>
      </w:pPr>
    </w:lvl>
    <w:lvl w:ilvl="6" w:tplc="0416000F">
      <w:start w:val="1"/>
      <w:numFmt w:val="decimal"/>
      <w:lvlText w:val="%7."/>
      <w:lvlJc w:val="left"/>
      <w:pPr>
        <w:ind w:left="3906" w:hanging="360"/>
      </w:pPr>
    </w:lvl>
    <w:lvl w:ilvl="7" w:tplc="04160019">
      <w:start w:val="1"/>
      <w:numFmt w:val="lowerLetter"/>
      <w:lvlText w:val="%8."/>
      <w:lvlJc w:val="left"/>
      <w:pPr>
        <w:ind w:left="4626" w:hanging="360"/>
      </w:pPr>
    </w:lvl>
    <w:lvl w:ilvl="8" w:tplc="0416001B">
      <w:start w:val="1"/>
      <w:numFmt w:val="lowerRoman"/>
      <w:lvlText w:val="%9."/>
      <w:lvlJc w:val="right"/>
      <w:pPr>
        <w:ind w:left="5346" w:hanging="180"/>
      </w:pPr>
    </w:lvl>
  </w:abstractNum>
  <w:abstractNum w:abstractNumId="27" w15:restartNumberingAfterBreak="0">
    <w:nsid w:val="48534963"/>
    <w:multiLevelType w:val="hybridMultilevel"/>
    <w:tmpl w:val="952663EA"/>
    <w:lvl w:ilvl="0" w:tplc="742ACDD0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FA2A68"/>
    <w:multiLevelType w:val="hybridMultilevel"/>
    <w:tmpl w:val="582CEAFA"/>
    <w:lvl w:ilvl="0" w:tplc="D07A52DC">
      <w:start w:val="1"/>
      <w:numFmt w:val="decimal"/>
      <w:lvlText w:val="%1."/>
      <w:lvlJc w:val="left"/>
      <w:pPr>
        <w:ind w:left="-774" w:hanging="360"/>
      </w:pPr>
      <w:rPr>
        <w:rFonts w:eastAsia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-54" w:hanging="360"/>
      </w:pPr>
    </w:lvl>
    <w:lvl w:ilvl="2" w:tplc="0416001B" w:tentative="1">
      <w:start w:val="1"/>
      <w:numFmt w:val="lowerRoman"/>
      <w:lvlText w:val="%3."/>
      <w:lvlJc w:val="right"/>
      <w:pPr>
        <w:ind w:left="666" w:hanging="180"/>
      </w:pPr>
    </w:lvl>
    <w:lvl w:ilvl="3" w:tplc="0416000F" w:tentative="1">
      <w:start w:val="1"/>
      <w:numFmt w:val="decimal"/>
      <w:lvlText w:val="%4."/>
      <w:lvlJc w:val="left"/>
      <w:pPr>
        <w:ind w:left="1386" w:hanging="360"/>
      </w:pPr>
    </w:lvl>
    <w:lvl w:ilvl="4" w:tplc="04160019" w:tentative="1">
      <w:start w:val="1"/>
      <w:numFmt w:val="lowerLetter"/>
      <w:lvlText w:val="%5."/>
      <w:lvlJc w:val="left"/>
      <w:pPr>
        <w:ind w:left="2106" w:hanging="360"/>
      </w:pPr>
    </w:lvl>
    <w:lvl w:ilvl="5" w:tplc="0416001B" w:tentative="1">
      <w:start w:val="1"/>
      <w:numFmt w:val="lowerRoman"/>
      <w:lvlText w:val="%6."/>
      <w:lvlJc w:val="right"/>
      <w:pPr>
        <w:ind w:left="2826" w:hanging="180"/>
      </w:pPr>
    </w:lvl>
    <w:lvl w:ilvl="6" w:tplc="0416000F" w:tentative="1">
      <w:start w:val="1"/>
      <w:numFmt w:val="decimal"/>
      <w:lvlText w:val="%7."/>
      <w:lvlJc w:val="left"/>
      <w:pPr>
        <w:ind w:left="3546" w:hanging="360"/>
      </w:pPr>
    </w:lvl>
    <w:lvl w:ilvl="7" w:tplc="04160019" w:tentative="1">
      <w:start w:val="1"/>
      <w:numFmt w:val="lowerLetter"/>
      <w:lvlText w:val="%8."/>
      <w:lvlJc w:val="left"/>
      <w:pPr>
        <w:ind w:left="4266" w:hanging="360"/>
      </w:pPr>
    </w:lvl>
    <w:lvl w:ilvl="8" w:tplc="0416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29" w15:restartNumberingAfterBreak="0">
    <w:nsid w:val="51920BE6"/>
    <w:multiLevelType w:val="hybridMultilevel"/>
    <w:tmpl w:val="A2004E40"/>
    <w:lvl w:ilvl="0" w:tplc="E0827456">
      <w:start w:val="4"/>
      <w:numFmt w:val="decimal"/>
      <w:lvlText w:val="%1"/>
      <w:lvlJc w:val="left"/>
      <w:pPr>
        <w:ind w:left="-77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-54" w:hanging="360"/>
      </w:pPr>
    </w:lvl>
    <w:lvl w:ilvl="2" w:tplc="0416001B" w:tentative="1">
      <w:start w:val="1"/>
      <w:numFmt w:val="lowerRoman"/>
      <w:lvlText w:val="%3."/>
      <w:lvlJc w:val="right"/>
      <w:pPr>
        <w:ind w:left="666" w:hanging="180"/>
      </w:pPr>
    </w:lvl>
    <w:lvl w:ilvl="3" w:tplc="0416000F" w:tentative="1">
      <w:start w:val="1"/>
      <w:numFmt w:val="decimal"/>
      <w:lvlText w:val="%4."/>
      <w:lvlJc w:val="left"/>
      <w:pPr>
        <w:ind w:left="1386" w:hanging="360"/>
      </w:pPr>
    </w:lvl>
    <w:lvl w:ilvl="4" w:tplc="04160019" w:tentative="1">
      <w:start w:val="1"/>
      <w:numFmt w:val="lowerLetter"/>
      <w:lvlText w:val="%5."/>
      <w:lvlJc w:val="left"/>
      <w:pPr>
        <w:ind w:left="2106" w:hanging="360"/>
      </w:pPr>
    </w:lvl>
    <w:lvl w:ilvl="5" w:tplc="0416001B" w:tentative="1">
      <w:start w:val="1"/>
      <w:numFmt w:val="lowerRoman"/>
      <w:lvlText w:val="%6."/>
      <w:lvlJc w:val="right"/>
      <w:pPr>
        <w:ind w:left="2826" w:hanging="180"/>
      </w:pPr>
    </w:lvl>
    <w:lvl w:ilvl="6" w:tplc="0416000F" w:tentative="1">
      <w:start w:val="1"/>
      <w:numFmt w:val="decimal"/>
      <w:lvlText w:val="%7."/>
      <w:lvlJc w:val="left"/>
      <w:pPr>
        <w:ind w:left="3546" w:hanging="360"/>
      </w:pPr>
    </w:lvl>
    <w:lvl w:ilvl="7" w:tplc="04160019" w:tentative="1">
      <w:start w:val="1"/>
      <w:numFmt w:val="lowerLetter"/>
      <w:lvlText w:val="%8."/>
      <w:lvlJc w:val="left"/>
      <w:pPr>
        <w:ind w:left="4266" w:hanging="360"/>
      </w:pPr>
    </w:lvl>
    <w:lvl w:ilvl="8" w:tplc="0416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0" w15:restartNumberingAfterBreak="0">
    <w:nsid w:val="55A30351"/>
    <w:multiLevelType w:val="hybridMultilevel"/>
    <w:tmpl w:val="D2440290"/>
    <w:lvl w:ilvl="0" w:tplc="93021696">
      <w:start w:val="1"/>
      <w:numFmt w:val="lowerLetter"/>
      <w:lvlText w:val="%1)"/>
      <w:lvlJc w:val="left"/>
      <w:pPr>
        <w:ind w:left="1956" w:hanging="22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en-US" w:bidi="ar-SA"/>
      </w:rPr>
    </w:lvl>
    <w:lvl w:ilvl="1" w:tplc="D0DC2092">
      <w:numFmt w:val="bullet"/>
      <w:lvlText w:val="•"/>
      <w:lvlJc w:val="left"/>
      <w:pPr>
        <w:ind w:left="2870" w:hanging="226"/>
      </w:pPr>
      <w:rPr>
        <w:rFonts w:hint="default"/>
        <w:lang w:val="pt-PT" w:eastAsia="en-US" w:bidi="ar-SA"/>
      </w:rPr>
    </w:lvl>
    <w:lvl w:ilvl="2" w:tplc="F4EEE5D4">
      <w:numFmt w:val="bullet"/>
      <w:lvlText w:val="•"/>
      <w:lvlJc w:val="left"/>
      <w:pPr>
        <w:ind w:left="3781" w:hanging="226"/>
      </w:pPr>
      <w:rPr>
        <w:rFonts w:hint="default"/>
        <w:lang w:val="pt-PT" w:eastAsia="en-US" w:bidi="ar-SA"/>
      </w:rPr>
    </w:lvl>
    <w:lvl w:ilvl="3" w:tplc="7160EC0C">
      <w:numFmt w:val="bullet"/>
      <w:lvlText w:val="•"/>
      <w:lvlJc w:val="left"/>
      <w:pPr>
        <w:ind w:left="4692" w:hanging="226"/>
      </w:pPr>
      <w:rPr>
        <w:rFonts w:hint="default"/>
        <w:lang w:val="pt-PT" w:eastAsia="en-US" w:bidi="ar-SA"/>
      </w:rPr>
    </w:lvl>
    <w:lvl w:ilvl="4" w:tplc="11F42FC8">
      <w:numFmt w:val="bullet"/>
      <w:lvlText w:val="•"/>
      <w:lvlJc w:val="left"/>
      <w:pPr>
        <w:ind w:left="5603" w:hanging="226"/>
      </w:pPr>
      <w:rPr>
        <w:rFonts w:hint="default"/>
        <w:lang w:val="pt-PT" w:eastAsia="en-US" w:bidi="ar-SA"/>
      </w:rPr>
    </w:lvl>
    <w:lvl w:ilvl="5" w:tplc="759A2500">
      <w:numFmt w:val="bullet"/>
      <w:lvlText w:val="•"/>
      <w:lvlJc w:val="left"/>
      <w:pPr>
        <w:ind w:left="6514" w:hanging="226"/>
      </w:pPr>
      <w:rPr>
        <w:rFonts w:hint="default"/>
        <w:lang w:val="pt-PT" w:eastAsia="en-US" w:bidi="ar-SA"/>
      </w:rPr>
    </w:lvl>
    <w:lvl w:ilvl="6" w:tplc="CE2C0D7A">
      <w:numFmt w:val="bullet"/>
      <w:lvlText w:val="•"/>
      <w:lvlJc w:val="left"/>
      <w:pPr>
        <w:ind w:left="7425" w:hanging="226"/>
      </w:pPr>
      <w:rPr>
        <w:rFonts w:hint="default"/>
        <w:lang w:val="pt-PT" w:eastAsia="en-US" w:bidi="ar-SA"/>
      </w:rPr>
    </w:lvl>
    <w:lvl w:ilvl="7" w:tplc="7D92C1F4">
      <w:numFmt w:val="bullet"/>
      <w:lvlText w:val="•"/>
      <w:lvlJc w:val="left"/>
      <w:pPr>
        <w:ind w:left="8336" w:hanging="226"/>
      </w:pPr>
      <w:rPr>
        <w:rFonts w:hint="default"/>
        <w:lang w:val="pt-PT" w:eastAsia="en-US" w:bidi="ar-SA"/>
      </w:rPr>
    </w:lvl>
    <w:lvl w:ilvl="8" w:tplc="5A4C6B44">
      <w:numFmt w:val="bullet"/>
      <w:lvlText w:val="•"/>
      <w:lvlJc w:val="left"/>
      <w:pPr>
        <w:ind w:left="9247" w:hanging="226"/>
      </w:pPr>
      <w:rPr>
        <w:rFonts w:hint="default"/>
        <w:lang w:val="pt-PT" w:eastAsia="en-US" w:bidi="ar-SA"/>
      </w:rPr>
    </w:lvl>
  </w:abstractNum>
  <w:abstractNum w:abstractNumId="31" w15:restartNumberingAfterBreak="0">
    <w:nsid w:val="57674923"/>
    <w:multiLevelType w:val="multilevel"/>
    <w:tmpl w:val="17045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8E633BE"/>
    <w:multiLevelType w:val="multilevel"/>
    <w:tmpl w:val="62BAF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950132A"/>
    <w:multiLevelType w:val="multilevel"/>
    <w:tmpl w:val="1416DF0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  <w:sz w:val="24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bCs w:val="0"/>
        <w:sz w:val="22"/>
        <w:szCs w:val="20"/>
      </w:rPr>
    </w:lvl>
    <w:lvl w:ilvl="2">
      <w:start w:val="1"/>
      <w:numFmt w:val="decimal"/>
      <w:lvlText w:val="%1.%2.%3."/>
      <w:lvlJc w:val="left"/>
      <w:pPr>
        <w:ind w:left="2989" w:hanging="720"/>
      </w:pPr>
      <w:rPr>
        <w:rFonts w:ascii="Arial" w:hAnsi="Arial" w:cs="Arial" w:hint="default"/>
        <w:b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sz w:val="24"/>
      </w:rPr>
    </w:lvl>
  </w:abstractNum>
  <w:abstractNum w:abstractNumId="34" w15:restartNumberingAfterBreak="0">
    <w:nsid w:val="5A663D04"/>
    <w:multiLevelType w:val="hybridMultilevel"/>
    <w:tmpl w:val="A9CA196E"/>
    <w:lvl w:ilvl="0" w:tplc="4622EBE0">
      <w:start w:val="1"/>
      <w:numFmt w:val="decimal"/>
      <w:lvlText w:val="%1-"/>
      <w:lvlJc w:val="left"/>
      <w:pPr>
        <w:ind w:left="-774" w:hanging="360"/>
      </w:pPr>
      <w:rPr>
        <w:rFonts w:eastAsia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-54" w:hanging="360"/>
      </w:pPr>
    </w:lvl>
    <w:lvl w:ilvl="2" w:tplc="0416001B" w:tentative="1">
      <w:start w:val="1"/>
      <w:numFmt w:val="lowerRoman"/>
      <w:lvlText w:val="%3."/>
      <w:lvlJc w:val="right"/>
      <w:pPr>
        <w:ind w:left="666" w:hanging="180"/>
      </w:pPr>
    </w:lvl>
    <w:lvl w:ilvl="3" w:tplc="0416000F" w:tentative="1">
      <w:start w:val="1"/>
      <w:numFmt w:val="decimal"/>
      <w:lvlText w:val="%4."/>
      <w:lvlJc w:val="left"/>
      <w:pPr>
        <w:ind w:left="1386" w:hanging="360"/>
      </w:pPr>
    </w:lvl>
    <w:lvl w:ilvl="4" w:tplc="04160019" w:tentative="1">
      <w:start w:val="1"/>
      <w:numFmt w:val="lowerLetter"/>
      <w:lvlText w:val="%5."/>
      <w:lvlJc w:val="left"/>
      <w:pPr>
        <w:ind w:left="2106" w:hanging="360"/>
      </w:pPr>
    </w:lvl>
    <w:lvl w:ilvl="5" w:tplc="0416001B" w:tentative="1">
      <w:start w:val="1"/>
      <w:numFmt w:val="lowerRoman"/>
      <w:lvlText w:val="%6."/>
      <w:lvlJc w:val="right"/>
      <w:pPr>
        <w:ind w:left="2826" w:hanging="180"/>
      </w:pPr>
    </w:lvl>
    <w:lvl w:ilvl="6" w:tplc="0416000F" w:tentative="1">
      <w:start w:val="1"/>
      <w:numFmt w:val="decimal"/>
      <w:lvlText w:val="%7."/>
      <w:lvlJc w:val="left"/>
      <w:pPr>
        <w:ind w:left="3546" w:hanging="360"/>
      </w:pPr>
    </w:lvl>
    <w:lvl w:ilvl="7" w:tplc="04160019" w:tentative="1">
      <w:start w:val="1"/>
      <w:numFmt w:val="lowerLetter"/>
      <w:lvlText w:val="%8."/>
      <w:lvlJc w:val="left"/>
      <w:pPr>
        <w:ind w:left="4266" w:hanging="360"/>
      </w:pPr>
    </w:lvl>
    <w:lvl w:ilvl="8" w:tplc="0416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35" w15:restartNumberingAfterBreak="0">
    <w:nsid w:val="5BE769F1"/>
    <w:multiLevelType w:val="hybridMultilevel"/>
    <w:tmpl w:val="16DA3160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6" w15:restartNumberingAfterBreak="0">
    <w:nsid w:val="5F050BC1"/>
    <w:multiLevelType w:val="singleLevel"/>
    <w:tmpl w:val="446E92D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5FA809D4"/>
    <w:multiLevelType w:val="multilevel"/>
    <w:tmpl w:val="1416DF0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  <w:sz w:val="24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bCs w:val="0"/>
        <w:sz w:val="22"/>
        <w:szCs w:val="20"/>
      </w:rPr>
    </w:lvl>
    <w:lvl w:ilvl="2">
      <w:start w:val="1"/>
      <w:numFmt w:val="decimal"/>
      <w:lvlText w:val="%1.%2.%3."/>
      <w:lvlJc w:val="left"/>
      <w:pPr>
        <w:ind w:left="4548" w:hanging="720"/>
      </w:pPr>
      <w:rPr>
        <w:rFonts w:ascii="Arial" w:hAnsi="Arial" w:cs="Arial" w:hint="default"/>
        <w:b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sz w:val="24"/>
      </w:rPr>
    </w:lvl>
  </w:abstractNum>
  <w:abstractNum w:abstractNumId="38" w15:restartNumberingAfterBreak="0">
    <w:nsid w:val="65437B08"/>
    <w:multiLevelType w:val="singleLevel"/>
    <w:tmpl w:val="45F4332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A796B60"/>
    <w:multiLevelType w:val="hybridMultilevel"/>
    <w:tmpl w:val="027E0B54"/>
    <w:lvl w:ilvl="0" w:tplc="0416000F">
      <w:start w:val="1"/>
      <w:numFmt w:val="decimal"/>
      <w:lvlText w:val="%1."/>
      <w:lvlJc w:val="left"/>
      <w:pPr>
        <w:ind w:left="5265" w:hanging="360"/>
      </w:pPr>
    </w:lvl>
    <w:lvl w:ilvl="1" w:tplc="04160019" w:tentative="1">
      <w:start w:val="1"/>
      <w:numFmt w:val="lowerLetter"/>
      <w:lvlText w:val="%2."/>
      <w:lvlJc w:val="left"/>
      <w:pPr>
        <w:ind w:left="5985" w:hanging="360"/>
      </w:pPr>
    </w:lvl>
    <w:lvl w:ilvl="2" w:tplc="0416001B" w:tentative="1">
      <w:start w:val="1"/>
      <w:numFmt w:val="lowerRoman"/>
      <w:lvlText w:val="%3."/>
      <w:lvlJc w:val="right"/>
      <w:pPr>
        <w:ind w:left="6705" w:hanging="180"/>
      </w:pPr>
    </w:lvl>
    <w:lvl w:ilvl="3" w:tplc="0416000F" w:tentative="1">
      <w:start w:val="1"/>
      <w:numFmt w:val="decimal"/>
      <w:lvlText w:val="%4."/>
      <w:lvlJc w:val="left"/>
      <w:pPr>
        <w:ind w:left="7425" w:hanging="360"/>
      </w:pPr>
    </w:lvl>
    <w:lvl w:ilvl="4" w:tplc="04160019" w:tentative="1">
      <w:start w:val="1"/>
      <w:numFmt w:val="lowerLetter"/>
      <w:lvlText w:val="%5."/>
      <w:lvlJc w:val="left"/>
      <w:pPr>
        <w:ind w:left="8145" w:hanging="360"/>
      </w:pPr>
    </w:lvl>
    <w:lvl w:ilvl="5" w:tplc="0416001B" w:tentative="1">
      <w:start w:val="1"/>
      <w:numFmt w:val="lowerRoman"/>
      <w:lvlText w:val="%6."/>
      <w:lvlJc w:val="right"/>
      <w:pPr>
        <w:ind w:left="8865" w:hanging="180"/>
      </w:pPr>
    </w:lvl>
    <w:lvl w:ilvl="6" w:tplc="0416000F" w:tentative="1">
      <w:start w:val="1"/>
      <w:numFmt w:val="decimal"/>
      <w:lvlText w:val="%7."/>
      <w:lvlJc w:val="left"/>
      <w:pPr>
        <w:ind w:left="9585" w:hanging="360"/>
      </w:pPr>
    </w:lvl>
    <w:lvl w:ilvl="7" w:tplc="04160019" w:tentative="1">
      <w:start w:val="1"/>
      <w:numFmt w:val="lowerLetter"/>
      <w:lvlText w:val="%8."/>
      <w:lvlJc w:val="left"/>
      <w:pPr>
        <w:ind w:left="10305" w:hanging="360"/>
      </w:pPr>
    </w:lvl>
    <w:lvl w:ilvl="8" w:tplc="0416001B" w:tentative="1">
      <w:start w:val="1"/>
      <w:numFmt w:val="lowerRoman"/>
      <w:lvlText w:val="%9."/>
      <w:lvlJc w:val="right"/>
      <w:pPr>
        <w:ind w:left="11025" w:hanging="180"/>
      </w:pPr>
    </w:lvl>
  </w:abstractNum>
  <w:abstractNum w:abstractNumId="40" w15:restartNumberingAfterBreak="0">
    <w:nsid w:val="6C6656B1"/>
    <w:multiLevelType w:val="hybridMultilevel"/>
    <w:tmpl w:val="000ABC3C"/>
    <w:lvl w:ilvl="0" w:tplc="04160001">
      <w:start w:val="1"/>
      <w:numFmt w:val="bullet"/>
      <w:lvlText w:val=""/>
      <w:lvlJc w:val="left"/>
      <w:pPr>
        <w:ind w:left="-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6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3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1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8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</w:abstractNum>
  <w:abstractNum w:abstractNumId="41" w15:restartNumberingAfterBreak="0">
    <w:nsid w:val="6F696969"/>
    <w:multiLevelType w:val="multilevel"/>
    <w:tmpl w:val="7BB8E30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  <w:sz w:val="24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bCs w:val="0"/>
        <w:sz w:val="22"/>
        <w:szCs w:val="20"/>
      </w:rPr>
    </w:lvl>
    <w:lvl w:ilvl="2">
      <w:start w:val="1"/>
      <w:numFmt w:val="lowerLetter"/>
      <w:lvlText w:val="%3)"/>
      <w:lvlJc w:val="left"/>
      <w:pPr>
        <w:ind w:left="2629" w:hanging="360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sz w:val="24"/>
      </w:rPr>
    </w:lvl>
  </w:abstractNum>
  <w:abstractNum w:abstractNumId="42" w15:restartNumberingAfterBreak="0">
    <w:nsid w:val="74495491"/>
    <w:multiLevelType w:val="multilevel"/>
    <w:tmpl w:val="1FEE7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82F665F"/>
    <w:multiLevelType w:val="multilevel"/>
    <w:tmpl w:val="39FA7A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6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53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64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272" w:hanging="1800"/>
      </w:pPr>
      <w:rPr>
        <w:rFonts w:hint="default"/>
      </w:rPr>
    </w:lvl>
  </w:abstractNum>
  <w:abstractNum w:abstractNumId="44" w15:restartNumberingAfterBreak="0">
    <w:nsid w:val="79CF5164"/>
    <w:multiLevelType w:val="multilevel"/>
    <w:tmpl w:val="F8186D18"/>
    <w:lvl w:ilvl="0">
      <w:start w:val="1"/>
      <w:numFmt w:val="decimal"/>
      <w:lvlText w:val="%1"/>
      <w:lvlJc w:val="left"/>
      <w:pPr>
        <w:ind w:left="435" w:hanging="435"/>
      </w:pPr>
      <w:rPr>
        <w:b w:val="0"/>
      </w:rPr>
    </w:lvl>
    <w:lvl w:ilvl="1">
      <w:start w:val="1"/>
      <w:numFmt w:val="decimal"/>
      <w:lvlText w:val="%1.%2"/>
      <w:lvlJc w:val="left"/>
      <w:pPr>
        <w:ind w:left="435" w:hanging="435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 w:val="0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 w:val="0"/>
      </w:rPr>
    </w:lvl>
  </w:abstractNum>
  <w:abstractNum w:abstractNumId="45" w15:restartNumberingAfterBreak="0">
    <w:nsid w:val="7D2D07A1"/>
    <w:multiLevelType w:val="multilevel"/>
    <w:tmpl w:val="E1D077B4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744" w:hanging="39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-1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6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53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64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272" w:hanging="1800"/>
      </w:pPr>
      <w:rPr>
        <w:rFonts w:hint="default"/>
      </w:rPr>
    </w:lvl>
  </w:abstractNum>
  <w:num w:numId="1" w16cid:durableId="1056007631">
    <w:abstractNumId w:val="30"/>
  </w:num>
  <w:num w:numId="2" w16cid:durableId="356086147">
    <w:abstractNumId w:val="23"/>
  </w:num>
  <w:num w:numId="3" w16cid:durableId="1972132298">
    <w:abstractNumId w:val="4"/>
  </w:num>
  <w:num w:numId="4" w16cid:durableId="1969049049">
    <w:abstractNumId w:val="19"/>
  </w:num>
  <w:num w:numId="5" w16cid:durableId="1224172229">
    <w:abstractNumId w:val="25"/>
  </w:num>
  <w:num w:numId="6" w16cid:durableId="1676615964">
    <w:abstractNumId w:val="17"/>
  </w:num>
  <w:num w:numId="7" w16cid:durableId="170239330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34651731">
    <w:abstractNumId w:val="43"/>
  </w:num>
  <w:num w:numId="9" w16cid:durableId="1155494190">
    <w:abstractNumId w:val="21"/>
  </w:num>
  <w:num w:numId="10" w16cid:durableId="946430764">
    <w:abstractNumId w:val="1"/>
  </w:num>
  <w:num w:numId="11" w16cid:durableId="634602935">
    <w:abstractNumId w:val="13"/>
  </w:num>
  <w:num w:numId="12" w16cid:durableId="1329867700">
    <w:abstractNumId w:val="9"/>
  </w:num>
  <w:num w:numId="13" w16cid:durableId="116416571">
    <w:abstractNumId w:val="12"/>
  </w:num>
  <w:num w:numId="14" w16cid:durableId="1843159078">
    <w:abstractNumId w:val="13"/>
  </w:num>
  <w:num w:numId="15" w16cid:durableId="1722437707">
    <w:abstractNumId w:val="7"/>
  </w:num>
  <w:num w:numId="16" w16cid:durableId="1964384835">
    <w:abstractNumId w:val="10"/>
  </w:num>
  <w:num w:numId="17" w16cid:durableId="720442888">
    <w:abstractNumId w:val="29"/>
  </w:num>
  <w:num w:numId="18" w16cid:durableId="1058627626">
    <w:abstractNumId w:val="40"/>
  </w:num>
  <w:num w:numId="19" w16cid:durableId="2064327246">
    <w:abstractNumId w:val="5"/>
  </w:num>
  <w:num w:numId="20" w16cid:durableId="1178152899">
    <w:abstractNumId w:val="35"/>
  </w:num>
  <w:num w:numId="21" w16cid:durableId="1974752550">
    <w:abstractNumId w:val="15"/>
  </w:num>
  <w:num w:numId="22" w16cid:durableId="1588076385">
    <w:abstractNumId w:val="38"/>
  </w:num>
  <w:num w:numId="23" w16cid:durableId="2077432004">
    <w:abstractNumId w:val="36"/>
  </w:num>
  <w:num w:numId="24" w16cid:durableId="1256940459">
    <w:abstractNumId w:val="0"/>
  </w:num>
  <w:num w:numId="25" w16cid:durableId="1519195374">
    <w:abstractNumId w:val="39"/>
  </w:num>
  <w:num w:numId="26" w16cid:durableId="487795039">
    <w:abstractNumId w:val="16"/>
  </w:num>
  <w:num w:numId="27" w16cid:durableId="1550073194">
    <w:abstractNumId w:val="3"/>
  </w:num>
  <w:num w:numId="28" w16cid:durableId="1510413676">
    <w:abstractNumId w:val="24"/>
  </w:num>
  <w:num w:numId="29" w16cid:durableId="107354309">
    <w:abstractNumId w:val="2"/>
  </w:num>
  <w:num w:numId="30" w16cid:durableId="20058135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80848996">
    <w:abstractNumId w:val="18"/>
  </w:num>
  <w:num w:numId="32" w16cid:durableId="694427366">
    <w:abstractNumId w:val="37"/>
  </w:num>
  <w:num w:numId="33" w16cid:durableId="648872642">
    <w:abstractNumId w:val="11"/>
  </w:num>
  <w:num w:numId="34" w16cid:durableId="1788887815">
    <w:abstractNumId w:val="41"/>
  </w:num>
  <w:num w:numId="35" w16cid:durableId="330760424">
    <w:abstractNumId w:val="33"/>
  </w:num>
  <w:num w:numId="36" w16cid:durableId="1811364524">
    <w:abstractNumId w:val="8"/>
  </w:num>
  <w:num w:numId="37" w16cid:durableId="276377636">
    <w:abstractNumId w:val="27"/>
  </w:num>
  <w:num w:numId="38" w16cid:durableId="85930867">
    <w:abstractNumId w:val="45"/>
  </w:num>
  <w:num w:numId="39" w16cid:durableId="483744688">
    <w:abstractNumId w:val="42"/>
  </w:num>
  <w:num w:numId="40" w16cid:durableId="233273969">
    <w:abstractNumId w:val="22"/>
  </w:num>
  <w:num w:numId="41" w16cid:durableId="355352232">
    <w:abstractNumId w:val="31"/>
  </w:num>
  <w:num w:numId="42" w16cid:durableId="1409574396">
    <w:abstractNumId w:val="14"/>
  </w:num>
  <w:num w:numId="43" w16cid:durableId="328751357">
    <w:abstractNumId w:val="34"/>
  </w:num>
  <w:num w:numId="44" w16cid:durableId="862474206">
    <w:abstractNumId w:val="20"/>
  </w:num>
  <w:num w:numId="45" w16cid:durableId="560139130">
    <w:abstractNumId w:val="28"/>
  </w:num>
  <w:num w:numId="46" w16cid:durableId="336465743">
    <w:abstractNumId w:val="32"/>
  </w:num>
  <w:num w:numId="47" w16cid:durableId="67006170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9Zk4xWh8J0vkeTnIQVTSTfJmZvPMX7D3Px90BeCY5tEBj6WiwRWjrpJ61uNmu95EOICOg8p4Xu3u2iXk0j/B9w==" w:salt="CiUoiDu9CNa3ql/+JD9GZw==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EB3"/>
    <w:rsid w:val="0000439B"/>
    <w:rsid w:val="00004848"/>
    <w:rsid w:val="00004A3B"/>
    <w:rsid w:val="00006BF4"/>
    <w:rsid w:val="00007ABB"/>
    <w:rsid w:val="00011653"/>
    <w:rsid w:val="00012541"/>
    <w:rsid w:val="00014520"/>
    <w:rsid w:val="0002094A"/>
    <w:rsid w:val="0002159A"/>
    <w:rsid w:val="0002205B"/>
    <w:rsid w:val="00025A4C"/>
    <w:rsid w:val="00025DFA"/>
    <w:rsid w:val="00027594"/>
    <w:rsid w:val="00030A5C"/>
    <w:rsid w:val="00032729"/>
    <w:rsid w:val="0003286C"/>
    <w:rsid w:val="00032AD8"/>
    <w:rsid w:val="0003302E"/>
    <w:rsid w:val="00037C5F"/>
    <w:rsid w:val="00037F68"/>
    <w:rsid w:val="00037FB3"/>
    <w:rsid w:val="000409DD"/>
    <w:rsid w:val="00041B6C"/>
    <w:rsid w:val="00042080"/>
    <w:rsid w:val="00042AC5"/>
    <w:rsid w:val="00042E0E"/>
    <w:rsid w:val="00043A9D"/>
    <w:rsid w:val="00044E80"/>
    <w:rsid w:val="00045657"/>
    <w:rsid w:val="00045D80"/>
    <w:rsid w:val="00050402"/>
    <w:rsid w:val="00050BBD"/>
    <w:rsid w:val="000517B6"/>
    <w:rsid w:val="000519CE"/>
    <w:rsid w:val="000536B0"/>
    <w:rsid w:val="00053FD4"/>
    <w:rsid w:val="000553D5"/>
    <w:rsid w:val="00056B98"/>
    <w:rsid w:val="000573BD"/>
    <w:rsid w:val="00057958"/>
    <w:rsid w:val="000601DD"/>
    <w:rsid w:val="0006113A"/>
    <w:rsid w:val="00063545"/>
    <w:rsid w:val="00064A51"/>
    <w:rsid w:val="000670B8"/>
    <w:rsid w:val="0006727A"/>
    <w:rsid w:val="00067AC9"/>
    <w:rsid w:val="00070D91"/>
    <w:rsid w:val="00071150"/>
    <w:rsid w:val="00073F1F"/>
    <w:rsid w:val="00075989"/>
    <w:rsid w:val="00080C64"/>
    <w:rsid w:val="00081436"/>
    <w:rsid w:val="00083EFC"/>
    <w:rsid w:val="00085993"/>
    <w:rsid w:val="000860E8"/>
    <w:rsid w:val="00087B69"/>
    <w:rsid w:val="00090894"/>
    <w:rsid w:val="00092133"/>
    <w:rsid w:val="0009318E"/>
    <w:rsid w:val="00093D16"/>
    <w:rsid w:val="00095149"/>
    <w:rsid w:val="000952AD"/>
    <w:rsid w:val="00095825"/>
    <w:rsid w:val="0009691A"/>
    <w:rsid w:val="000A1E82"/>
    <w:rsid w:val="000A430F"/>
    <w:rsid w:val="000A4F94"/>
    <w:rsid w:val="000A604E"/>
    <w:rsid w:val="000B0CBD"/>
    <w:rsid w:val="000B1EEA"/>
    <w:rsid w:val="000B255A"/>
    <w:rsid w:val="000B30A6"/>
    <w:rsid w:val="000B3125"/>
    <w:rsid w:val="000B3A6D"/>
    <w:rsid w:val="000B3FB0"/>
    <w:rsid w:val="000B50BB"/>
    <w:rsid w:val="000B5C70"/>
    <w:rsid w:val="000B6423"/>
    <w:rsid w:val="000B79DE"/>
    <w:rsid w:val="000C07F5"/>
    <w:rsid w:val="000C0CF3"/>
    <w:rsid w:val="000C1337"/>
    <w:rsid w:val="000C2AC1"/>
    <w:rsid w:val="000C4B3D"/>
    <w:rsid w:val="000C5560"/>
    <w:rsid w:val="000C5930"/>
    <w:rsid w:val="000C6796"/>
    <w:rsid w:val="000C7A2B"/>
    <w:rsid w:val="000C7B28"/>
    <w:rsid w:val="000D0530"/>
    <w:rsid w:val="000D1599"/>
    <w:rsid w:val="000D2114"/>
    <w:rsid w:val="000D2353"/>
    <w:rsid w:val="000D253C"/>
    <w:rsid w:val="000D2AFB"/>
    <w:rsid w:val="000D2CBC"/>
    <w:rsid w:val="000D4596"/>
    <w:rsid w:val="000D4880"/>
    <w:rsid w:val="000D6367"/>
    <w:rsid w:val="000D6599"/>
    <w:rsid w:val="000D6CD4"/>
    <w:rsid w:val="000E0078"/>
    <w:rsid w:val="000E0829"/>
    <w:rsid w:val="000E1330"/>
    <w:rsid w:val="000E277B"/>
    <w:rsid w:val="000E35C5"/>
    <w:rsid w:val="000E3A99"/>
    <w:rsid w:val="000E5151"/>
    <w:rsid w:val="000F015E"/>
    <w:rsid w:val="000F02D3"/>
    <w:rsid w:val="000F07A0"/>
    <w:rsid w:val="000F101B"/>
    <w:rsid w:val="000F337A"/>
    <w:rsid w:val="000F3AEA"/>
    <w:rsid w:val="000F4549"/>
    <w:rsid w:val="000F47D0"/>
    <w:rsid w:val="000F7668"/>
    <w:rsid w:val="00101122"/>
    <w:rsid w:val="00101D98"/>
    <w:rsid w:val="0010629B"/>
    <w:rsid w:val="00110027"/>
    <w:rsid w:val="00110AF0"/>
    <w:rsid w:val="00110BA5"/>
    <w:rsid w:val="0011180D"/>
    <w:rsid w:val="001130AC"/>
    <w:rsid w:val="00113380"/>
    <w:rsid w:val="00114921"/>
    <w:rsid w:val="00114BA9"/>
    <w:rsid w:val="00114D65"/>
    <w:rsid w:val="00115D86"/>
    <w:rsid w:val="001162DE"/>
    <w:rsid w:val="00121368"/>
    <w:rsid w:val="00121AA7"/>
    <w:rsid w:val="00123BFC"/>
    <w:rsid w:val="0012461A"/>
    <w:rsid w:val="00124EC7"/>
    <w:rsid w:val="0012554E"/>
    <w:rsid w:val="00125CAE"/>
    <w:rsid w:val="00125F88"/>
    <w:rsid w:val="001310D9"/>
    <w:rsid w:val="001315A6"/>
    <w:rsid w:val="0013446E"/>
    <w:rsid w:val="0013477E"/>
    <w:rsid w:val="001347FD"/>
    <w:rsid w:val="00134877"/>
    <w:rsid w:val="00135DF6"/>
    <w:rsid w:val="001360B1"/>
    <w:rsid w:val="0013711D"/>
    <w:rsid w:val="00137AC9"/>
    <w:rsid w:val="00140F3F"/>
    <w:rsid w:val="00142502"/>
    <w:rsid w:val="00143052"/>
    <w:rsid w:val="00143A1D"/>
    <w:rsid w:val="00143B07"/>
    <w:rsid w:val="0014525B"/>
    <w:rsid w:val="00145BE4"/>
    <w:rsid w:val="0014630C"/>
    <w:rsid w:val="00147D55"/>
    <w:rsid w:val="00150E86"/>
    <w:rsid w:val="00151A45"/>
    <w:rsid w:val="00151BAE"/>
    <w:rsid w:val="0015397E"/>
    <w:rsid w:val="00154D5C"/>
    <w:rsid w:val="00163C83"/>
    <w:rsid w:val="00164DBE"/>
    <w:rsid w:val="001650D3"/>
    <w:rsid w:val="00166946"/>
    <w:rsid w:val="00166DEC"/>
    <w:rsid w:val="00167933"/>
    <w:rsid w:val="00173D70"/>
    <w:rsid w:val="00180E29"/>
    <w:rsid w:val="00185037"/>
    <w:rsid w:val="001868C5"/>
    <w:rsid w:val="00187D5C"/>
    <w:rsid w:val="001906C7"/>
    <w:rsid w:val="00190782"/>
    <w:rsid w:val="0019288C"/>
    <w:rsid w:val="001945EF"/>
    <w:rsid w:val="00195B68"/>
    <w:rsid w:val="00197570"/>
    <w:rsid w:val="001A026B"/>
    <w:rsid w:val="001A1757"/>
    <w:rsid w:val="001A7C3D"/>
    <w:rsid w:val="001B0E7C"/>
    <w:rsid w:val="001B6C68"/>
    <w:rsid w:val="001C1E0B"/>
    <w:rsid w:val="001C2EC1"/>
    <w:rsid w:val="001C3588"/>
    <w:rsid w:val="001C6F90"/>
    <w:rsid w:val="001C7A3C"/>
    <w:rsid w:val="001C7CA8"/>
    <w:rsid w:val="001D1B1B"/>
    <w:rsid w:val="001D2407"/>
    <w:rsid w:val="001D388F"/>
    <w:rsid w:val="001D39FA"/>
    <w:rsid w:val="001D4F8F"/>
    <w:rsid w:val="001D5432"/>
    <w:rsid w:val="001D6729"/>
    <w:rsid w:val="001E130E"/>
    <w:rsid w:val="001E18F5"/>
    <w:rsid w:val="001E2719"/>
    <w:rsid w:val="001E2D26"/>
    <w:rsid w:val="001E34B6"/>
    <w:rsid w:val="001E5541"/>
    <w:rsid w:val="001E5FD8"/>
    <w:rsid w:val="001E6ECA"/>
    <w:rsid w:val="001F028C"/>
    <w:rsid w:val="001F03D6"/>
    <w:rsid w:val="001F24B5"/>
    <w:rsid w:val="001F2898"/>
    <w:rsid w:val="001F3441"/>
    <w:rsid w:val="001F37D3"/>
    <w:rsid w:val="001F38D2"/>
    <w:rsid w:val="001F3E2F"/>
    <w:rsid w:val="001F63DE"/>
    <w:rsid w:val="00201A3E"/>
    <w:rsid w:val="00201CA2"/>
    <w:rsid w:val="00201F1F"/>
    <w:rsid w:val="00203F9D"/>
    <w:rsid w:val="0020416C"/>
    <w:rsid w:val="002049D8"/>
    <w:rsid w:val="00204BDD"/>
    <w:rsid w:val="0020701B"/>
    <w:rsid w:val="00207869"/>
    <w:rsid w:val="0021080E"/>
    <w:rsid w:val="002114BF"/>
    <w:rsid w:val="00212789"/>
    <w:rsid w:val="00212D2F"/>
    <w:rsid w:val="00213386"/>
    <w:rsid w:val="002162BF"/>
    <w:rsid w:val="0021781A"/>
    <w:rsid w:val="00220390"/>
    <w:rsid w:val="0022231A"/>
    <w:rsid w:val="0023085F"/>
    <w:rsid w:val="00234141"/>
    <w:rsid w:val="00234E0B"/>
    <w:rsid w:val="00241052"/>
    <w:rsid w:val="00244A16"/>
    <w:rsid w:val="00244F66"/>
    <w:rsid w:val="0024611F"/>
    <w:rsid w:val="00246D1E"/>
    <w:rsid w:val="00246D57"/>
    <w:rsid w:val="00247FF6"/>
    <w:rsid w:val="00252256"/>
    <w:rsid w:val="00255D13"/>
    <w:rsid w:val="00256DA4"/>
    <w:rsid w:val="00261DD7"/>
    <w:rsid w:val="002634B0"/>
    <w:rsid w:val="00265D36"/>
    <w:rsid w:val="00266250"/>
    <w:rsid w:val="00266ABE"/>
    <w:rsid w:val="00266C1C"/>
    <w:rsid w:val="002677D1"/>
    <w:rsid w:val="002739EE"/>
    <w:rsid w:val="00274663"/>
    <w:rsid w:val="002747ED"/>
    <w:rsid w:val="00274D98"/>
    <w:rsid w:val="00281648"/>
    <w:rsid w:val="0028167E"/>
    <w:rsid w:val="00281ABD"/>
    <w:rsid w:val="00283484"/>
    <w:rsid w:val="00283B11"/>
    <w:rsid w:val="002846E2"/>
    <w:rsid w:val="00285FF3"/>
    <w:rsid w:val="00286001"/>
    <w:rsid w:val="002874D3"/>
    <w:rsid w:val="00287578"/>
    <w:rsid w:val="0029095B"/>
    <w:rsid w:val="00291342"/>
    <w:rsid w:val="0029375A"/>
    <w:rsid w:val="002944C5"/>
    <w:rsid w:val="0029496C"/>
    <w:rsid w:val="00294A9A"/>
    <w:rsid w:val="002961FA"/>
    <w:rsid w:val="00296A3B"/>
    <w:rsid w:val="00297DE4"/>
    <w:rsid w:val="002A057A"/>
    <w:rsid w:val="002A0A47"/>
    <w:rsid w:val="002A204E"/>
    <w:rsid w:val="002A2182"/>
    <w:rsid w:val="002A2B10"/>
    <w:rsid w:val="002A432D"/>
    <w:rsid w:val="002A4850"/>
    <w:rsid w:val="002A49DA"/>
    <w:rsid w:val="002A4ACB"/>
    <w:rsid w:val="002A6C7D"/>
    <w:rsid w:val="002B01C1"/>
    <w:rsid w:val="002B0448"/>
    <w:rsid w:val="002B1973"/>
    <w:rsid w:val="002B1A83"/>
    <w:rsid w:val="002B3B9C"/>
    <w:rsid w:val="002B5C41"/>
    <w:rsid w:val="002B5D00"/>
    <w:rsid w:val="002B6772"/>
    <w:rsid w:val="002B7CBA"/>
    <w:rsid w:val="002C05A3"/>
    <w:rsid w:val="002C06D9"/>
    <w:rsid w:val="002C10E8"/>
    <w:rsid w:val="002C3C2A"/>
    <w:rsid w:val="002C5BF1"/>
    <w:rsid w:val="002C7284"/>
    <w:rsid w:val="002C7349"/>
    <w:rsid w:val="002D13D5"/>
    <w:rsid w:val="002D1720"/>
    <w:rsid w:val="002D2631"/>
    <w:rsid w:val="002D44D5"/>
    <w:rsid w:val="002D739C"/>
    <w:rsid w:val="002E0193"/>
    <w:rsid w:val="002E1120"/>
    <w:rsid w:val="002E196F"/>
    <w:rsid w:val="002E2BFC"/>
    <w:rsid w:val="002E3C0C"/>
    <w:rsid w:val="002E4040"/>
    <w:rsid w:val="002E5681"/>
    <w:rsid w:val="002E63EB"/>
    <w:rsid w:val="002E7622"/>
    <w:rsid w:val="002F0748"/>
    <w:rsid w:val="002F13C1"/>
    <w:rsid w:val="002F37B6"/>
    <w:rsid w:val="002F45B1"/>
    <w:rsid w:val="002F528B"/>
    <w:rsid w:val="002F5382"/>
    <w:rsid w:val="002F5DCD"/>
    <w:rsid w:val="002F6CDB"/>
    <w:rsid w:val="002F6E7D"/>
    <w:rsid w:val="002F703F"/>
    <w:rsid w:val="00301EC3"/>
    <w:rsid w:val="003035FE"/>
    <w:rsid w:val="00303F75"/>
    <w:rsid w:val="00304763"/>
    <w:rsid w:val="00307B01"/>
    <w:rsid w:val="00312818"/>
    <w:rsid w:val="00313819"/>
    <w:rsid w:val="0031382D"/>
    <w:rsid w:val="0032006B"/>
    <w:rsid w:val="00320EDC"/>
    <w:rsid w:val="00322642"/>
    <w:rsid w:val="00323673"/>
    <w:rsid w:val="003247AD"/>
    <w:rsid w:val="00325845"/>
    <w:rsid w:val="00325FC3"/>
    <w:rsid w:val="00326C1B"/>
    <w:rsid w:val="003272EF"/>
    <w:rsid w:val="00332315"/>
    <w:rsid w:val="003342E4"/>
    <w:rsid w:val="003360B2"/>
    <w:rsid w:val="0033714D"/>
    <w:rsid w:val="0034294D"/>
    <w:rsid w:val="00346571"/>
    <w:rsid w:val="00347224"/>
    <w:rsid w:val="003476B7"/>
    <w:rsid w:val="00350CDF"/>
    <w:rsid w:val="003534E8"/>
    <w:rsid w:val="00353EB9"/>
    <w:rsid w:val="003542FA"/>
    <w:rsid w:val="0035463A"/>
    <w:rsid w:val="003549CD"/>
    <w:rsid w:val="003569C9"/>
    <w:rsid w:val="003571B7"/>
    <w:rsid w:val="00357DDB"/>
    <w:rsid w:val="0036068E"/>
    <w:rsid w:val="00360A97"/>
    <w:rsid w:val="00360BAA"/>
    <w:rsid w:val="00363E76"/>
    <w:rsid w:val="00364F08"/>
    <w:rsid w:val="00365063"/>
    <w:rsid w:val="003655B3"/>
    <w:rsid w:val="0036602F"/>
    <w:rsid w:val="00366CC5"/>
    <w:rsid w:val="00367447"/>
    <w:rsid w:val="00367C95"/>
    <w:rsid w:val="003712B2"/>
    <w:rsid w:val="00372180"/>
    <w:rsid w:val="00373635"/>
    <w:rsid w:val="003738E3"/>
    <w:rsid w:val="00374F3A"/>
    <w:rsid w:val="003763A6"/>
    <w:rsid w:val="003779A0"/>
    <w:rsid w:val="003806E4"/>
    <w:rsid w:val="003814FD"/>
    <w:rsid w:val="00382E59"/>
    <w:rsid w:val="00382F71"/>
    <w:rsid w:val="00384F8E"/>
    <w:rsid w:val="0038520B"/>
    <w:rsid w:val="00385666"/>
    <w:rsid w:val="00385938"/>
    <w:rsid w:val="0038668C"/>
    <w:rsid w:val="003872BE"/>
    <w:rsid w:val="003902AC"/>
    <w:rsid w:val="00391A82"/>
    <w:rsid w:val="00392A82"/>
    <w:rsid w:val="003945A7"/>
    <w:rsid w:val="003949DC"/>
    <w:rsid w:val="003955BF"/>
    <w:rsid w:val="00397D7E"/>
    <w:rsid w:val="003A05C8"/>
    <w:rsid w:val="003A07E0"/>
    <w:rsid w:val="003A0AE0"/>
    <w:rsid w:val="003A1032"/>
    <w:rsid w:val="003A1932"/>
    <w:rsid w:val="003A2320"/>
    <w:rsid w:val="003A3668"/>
    <w:rsid w:val="003A442F"/>
    <w:rsid w:val="003A5B02"/>
    <w:rsid w:val="003A6896"/>
    <w:rsid w:val="003A7473"/>
    <w:rsid w:val="003A7489"/>
    <w:rsid w:val="003B1CB2"/>
    <w:rsid w:val="003B1EBD"/>
    <w:rsid w:val="003B2369"/>
    <w:rsid w:val="003B2790"/>
    <w:rsid w:val="003B3433"/>
    <w:rsid w:val="003B4B36"/>
    <w:rsid w:val="003B5491"/>
    <w:rsid w:val="003C1485"/>
    <w:rsid w:val="003C2387"/>
    <w:rsid w:val="003C45E0"/>
    <w:rsid w:val="003C531B"/>
    <w:rsid w:val="003C64DF"/>
    <w:rsid w:val="003C726A"/>
    <w:rsid w:val="003D127B"/>
    <w:rsid w:val="003D2936"/>
    <w:rsid w:val="003D38CF"/>
    <w:rsid w:val="003D47A4"/>
    <w:rsid w:val="003E0996"/>
    <w:rsid w:val="003E4317"/>
    <w:rsid w:val="003E4EA0"/>
    <w:rsid w:val="003E7A5B"/>
    <w:rsid w:val="003F0102"/>
    <w:rsid w:val="003F28A1"/>
    <w:rsid w:val="003F2EBD"/>
    <w:rsid w:val="003F32BE"/>
    <w:rsid w:val="003F3C90"/>
    <w:rsid w:val="003F46D6"/>
    <w:rsid w:val="003F67F2"/>
    <w:rsid w:val="00400A3F"/>
    <w:rsid w:val="004014D5"/>
    <w:rsid w:val="00402CA9"/>
    <w:rsid w:val="00402E21"/>
    <w:rsid w:val="004037D8"/>
    <w:rsid w:val="0040461A"/>
    <w:rsid w:val="0040650F"/>
    <w:rsid w:val="00407051"/>
    <w:rsid w:val="004079D1"/>
    <w:rsid w:val="004105C9"/>
    <w:rsid w:val="00411ECE"/>
    <w:rsid w:val="00411F9E"/>
    <w:rsid w:val="004137FC"/>
    <w:rsid w:val="00413B4A"/>
    <w:rsid w:val="00413BC9"/>
    <w:rsid w:val="004149F3"/>
    <w:rsid w:val="00420507"/>
    <w:rsid w:val="00420559"/>
    <w:rsid w:val="00420CA8"/>
    <w:rsid w:val="0042345C"/>
    <w:rsid w:val="0042346D"/>
    <w:rsid w:val="00423E42"/>
    <w:rsid w:val="00425F2B"/>
    <w:rsid w:val="00427058"/>
    <w:rsid w:val="004270D8"/>
    <w:rsid w:val="00427FDD"/>
    <w:rsid w:val="0043054A"/>
    <w:rsid w:val="00432003"/>
    <w:rsid w:val="00433C76"/>
    <w:rsid w:val="0043674E"/>
    <w:rsid w:val="00440B50"/>
    <w:rsid w:val="004432C3"/>
    <w:rsid w:val="00445FD2"/>
    <w:rsid w:val="00446586"/>
    <w:rsid w:val="00450604"/>
    <w:rsid w:val="0045232D"/>
    <w:rsid w:val="00453177"/>
    <w:rsid w:val="00453E87"/>
    <w:rsid w:val="00454385"/>
    <w:rsid w:val="00455902"/>
    <w:rsid w:val="00456D78"/>
    <w:rsid w:val="00457579"/>
    <w:rsid w:val="00457E19"/>
    <w:rsid w:val="00460623"/>
    <w:rsid w:val="00461126"/>
    <w:rsid w:val="00461DC3"/>
    <w:rsid w:val="00464446"/>
    <w:rsid w:val="00465E74"/>
    <w:rsid w:val="004665DD"/>
    <w:rsid w:val="00470BBF"/>
    <w:rsid w:val="00471933"/>
    <w:rsid w:val="00471944"/>
    <w:rsid w:val="00471A8F"/>
    <w:rsid w:val="00473BDC"/>
    <w:rsid w:val="00475F80"/>
    <w:rsid w:val="0047684C"/>
    <w:rsid w:val="004778D6"/>
    <w:rsid w:val="004800DD"/>
    <w:rsid w:val="0048045A"/>
    <w:rsid w:val="00481458"/>
    <w:rsid w:val="004815B5"/>
    <w:rsid w:val="00482F78"/>
    <w:rsid w:val="00483695"/>
    <w:rsid w:val="00484C82"/>
    <w:rsid w:val="004854B3"/>
    <w:rsid w:val="00485DE6"/>
    <w:rsid w:val="004861E9"/>
    <w:rsid w:val="00487172"/>
    <w:rsid w:val="00490D3A"/>
    <w:rsid w:val="00492718"/>
    <w:rsid w:val="00492E24"/>
    <w:rsid w:val="00493B48"/>
    <w:rsid w:val="00493E0A"/>
    <w:rsid w:val="00493F56"/>
    <w:rsid w:val="00494920"/>
    <w:rsid w:val="004969DC"/>
    <w:rsid w:val="00496E02"/>
    <w:rsid w:val="004977C5"/>
    <w:rsid w:val="00497CF0"/>
    <w:rsid w:val="004A0CFE"/>
    <w:rsid w:val="004A0F48"/>
    <w:rsid w:val="004A51CD"/>
    <w:rsid w:val="004B0473"/>
    <w:rsid w:val="004B119A"/>
    <w:rsid w:val="004B2056"/>
    <w:rsid w:val="004B2475"/>
    <w:rsid w:val="004B2B07"/>
    <w:rsid w:val="004B39E0"/>
    <w:rsid w:val="004B4401"/>
    <w:rsid w:val="004B57B1"/>
    <w:rsid w:val="004B7B00"/>
    <w:rsid w:val="004C123A"/>
    <w:rsid w:val="004C2481"/>
    <w:rsid w:val="004C46A5"/>
    <w:rsid w:val="004C6CA5"/>
    <w:rsid w:val="004D0771"/>
    <w:rsid w:val="004D14C9"/>
    <w:rsid w:val="004D20E2"/>
    <w:rsid w:val="004D2255"/>
    <w:rsid w:val="004D4574"/>
    <w:rsid w:val="004D59FA"/>
    <w:rsid w:val="004E0701"/>
    <w:rsid w:val="004E3798"/>
    <w:rsid w:val="004E3A11"/>
    <w:rsid w:val="004E3B0D"/>
    <w:rsid w:val="004E3C4F"/>
    <w:rsid w:val="004E552D"/>
    <w:rsid w:val="004E7DA7"/>
    <w:rsid w:val="004E7DAB"/>
    <w:rsid w:val="004F0623"/>
    <w:rsid w:val="004F2939"/>
    <w:rsid w:val="004F2C6E"/>
    <w:rsid w:val="004F2CE8"/>
    <w:rsid w:val="004F44B0"/>
    <w:rsid w:val="004F60F0"/>
    <w:rsid w:val="004F60FE"/>
    <w:rsid w:val="004F7D28"/>
    <w:rsid w:val="005001EE"/>
    <w:rsid w:val="00500B0C"/>
    <w:rsid w:val="0050197C"/>
    <w:rsid w:val="005025CE"/>
    <w:rsid w:val="00502D0C"/>
    <w:rsid w:val="00503837"/>
    <w:rsid w:val="00504C1C"/>
    <w:rsid w:val="00507DE2"/>
    <w:rsid w:val="00510021"/>
    <w:rsid w:val="00510864"/>
    <w:rsid w:val="00511362"/>
    <w:rsid w:val="00512EF1"/>
    <w:rsid w:val="00513829"/>
    <w:rsid w:val="00514C85"/>
    <w:rsid w:val="005170B0"/>
    <w:rsid w:val="00517D8A"/>
    <w:rsid w:val="00520605"/>
    <w:rsid w:val="00520FC2"/>
    <w:rsid w:val="0052184F"/>
    <w:rsid w:val="005267FD"/>
    <w:rsid w:val="00526960"/>
    <w:rsid w:val="00531356"/>
    <w:rsid w:val="0053169E"/>
    <w:rsid w:val="00532010"/>
    <w:rsid w:val="00533C2F"/>
    <w:rsid w:val="00533F07"/>
    <w:rsid w:val="005340F3"/>
    <w:rsid w:val="005350A3"/>
    <w:rsid w:val="00535FA0"/>
    <w:rsid w:val="00536020"/>
    <w:rsid w:val="00536F6E"/>
    <w:rsid w:val="005417C5"/>
    <w:rsid w:val="005421E7"/>
    <w:rsid w:val="00545BDA"/>
    <w:rsid w:val="005465D6"/>
    <w:rsid w:val="00546CD5"/>
    <w:rsid w:val="00550188"/>
    <w:rsid w:val="005504A9"/>
    <w:rsid w:val="00550DBF"/>
    <w:rsid w:val="005513FE"/>
    <w:rsid w:val="00553330"/>
    <w:rsid w:val="00553A51"/>
    <w:rsid w:val="00554333"/>
    <w:rsid w:val="00557A0F"/>
    <w:rsid w:val="00561914"/>
    <w:rsid w:val="00561BE4"/>
    <w:rsid w:val="005622EB"/>
    <w:rsid w:val="005646D1"/>
    <w:rsid w:val="00564E4C"/>
    <w:rsid w:val="0056699C"/>
    <w:rsid w:val="00566E48"/>
    <w:rsid w:val="00567CF2"/>
    <w:rsid w:val="00570936"/>
    <w:rsid w:val="0057279E"/>
    <w:rsid w:val="00573A17"/>
    <w:rsid w:val="0058077D"/>
    <w:rsid w:val="00581691"/>
    <w:rsid w:val="00582260"/>
    <w:rsid w:val="00582A05"/>
    <w:rsid w:val="00582A70"/>
    <w:rsid w:val="00583378"/>
    <w:rsid w:val="00590039"/>
    <w:rsid w:val="00590E6B"/>
    <w:rsid w:val="00592AC0"/>
    <w:rsid w:val="005957D9"/>
    <w:rsid w:val="00595AC7"/>
    <w:rsid w:val="005A05ED"/>
    <w:rsid w:val="005A0716"/>
    <w:rsid w:val="005A0EB3"/>
    <w:rsid w:val="005A23E9"/>
    <w:rsid w:val="005A24C7"/>
    <w:rsid w:val="005A507B"/>
    <w:rsid w:val="005A5EFC"/>
    <w:rsid w:val="005A6100"/>
    <w:rsid w:val="005A6F61"/>
    <w:rsid w:val="005A7184"/>
    <w:rsid w:val="005A78B4"/>
    <w:rsid w:val="005B0F25"/>
    <w:rsid w:val="005B1382"/>
    <w:rsid w:val="005B1455"/>
    <w:rsid w:val="005B162E"/>
    <w:rsid w:val="005B1B8D"/>
    <w:rsid w:val="005B1EE5"/>
    <w:rsid w:val="005B2CB1"/>
    <w:rsid w:val="005B669A"/>
    <w:rsid w:val="005B66DA"/>
    <w:rsid w:val="005B6A50"/>
    <w:rsid w:val="005C2D5D"/>
    <w:rsid w:val="005C2E22"/>
    <w:rsid w:val="005C2FAC"/>
    <w:rsid w:val="005C362D"/>
    <w:rsid w:val="005C3BA0"/>
    <w:rsid w:val="005C41C9"/>
    <w:rsid w:val="005C4AA8"/>
    <w:rsid w:val="005C59E0"/>
    <w:rsid w:val="005C59EB"/>
    <w:rsid w:val="005C5B44"/>
    <w:rsid w:val="005C728A"/>
    <w:rsid w:val="005D0FB2"/>
    <w:rsid w:val="005D1099"/>
    <w:rsid w:val="005D2131"/>
    <w:rsid w:val="005D2135"/>
    <w:rsid w:val="005D36A2"/>
    <w:rsid w:val="005D50E8"/>
    <w:rsid w:val="005D5EE3"/>
    <w:rsid w:val="005E0F55"/>
    <w:rsid w:val="005E276A"/>
    <w:rsid w:val="005E2D84"/>
    <w:rsid w:val="005E38D9"/>
    <w:rsid w:val="005E493C"/>
    <w:rsid w:val="005E4F0B"/>
    <w:rsid w:val="005E5D6B"/>
    <w:rsid w:val="005F1026"/>
    <w:rsid w:val="005F3EB3"/>
    <w:rsid w:val="005F5D7C"/>
    <w:rsid w:val="00600857"/>
    <w:rsid w:val="00600B5B"/>
    <w:rsid w:val="0060267F"/>
    <w:rsid w:val="006029BF"/>
    <w:rsid w:val="0060355E"/>
    <w:rsid w:val="00605A2C"/>
    <w:rsid w:val="00605CDA"/>
    <w:rsid w:val="00606223"/>
    <w:rsid w:val="00606966"/>
    <w:rsid w:val="00610F5A"/>
    <w:rsid w:val="0061175F"/>
    <w:rsid w:val="006118C9"/>
    <w:rsid w:val="00612769"/>
    <w:rsid w:val="006143F4"/>
    <w:rsid w:val="006145F6"/>
    <w:rsid w:val="006158F1"/>
    <w:rsid w:val="006160CB"/>
    <w:rsid w:val="006165A6"/>
    <w:rsid w:val="00617F09"/>
    <w:rsid w:val="006211A3"/>
    <w:rsid w:val="00621808"/>
    <w:rsid w:val="00623682"/>
    <w:rsid w:val="00624BA4"/>
    <w:rsid w:val="00625338"/>
    <w:rsid w:val="006265D4"/>
    <w:rsid w:val="0062677A"/>
    <w:rsid w:val="00626979"/>
    <w:rsid w:val="00631AFB"/>
    <w:rsid w:val="00633227"/>
    <w:rsid w:val="00633A27"/>
    <w:rsid w:val="006358B5"/>
    <w:rsid w:val="006420CE"/>
    <w:rsid w:val="00642539"/>
    <w:rsid w:val="00644708"/>
    <w:rsid w:val="00647970"/>
    <w:rsid w:val="006479F5"/>
    <w:rsid w:val="00652918"/>
    <w:rsid w:val="00653DFE"/>
    <w:rsid w:val="00654396"/>
    <w:rsid w:val="0065466E"/>
    <w:rsid w:val="00655FE4"/>
    <w:rsid w:val="00661BBA"/>
    <w:rsid w:val="00662503"/>
    <w:rsid w:val="00662B97"/>
    <w:rsid w:val="006641E1"/>
    <w:rsid w:val="006643B2"/>
    <w:rsid w:val="006645E6"/>
    <w:rsid w:val="00666B12"/>
    <w:rsid w:val="00666CDE"/>
    <w:rsid w:val="00667E43"/>
    <w:rsid w:val="00671052"/>
    <w:rsid w:val="006724C5"/>
    <w:rsid w:val="006731FE"/>
    <w:rsid w:val="0067376B"/>
    <w:rsid w:val="00675D36"/>
    <w:rsid w:val="006774E3"/>
    <w:rsid w:val="00677E01"/>
    <w:rsid w:val="00677FE4"/>
    <w:rsid w:val="006813DF"/>
    <w:rsid w:val="00681A19"/>
    <w:rsid w:val="00681CC7"/>
    <w:rsid w:val="00681E65"/>
    <w:rsid w:val="00682E62"/>
    <w:rsid w:val="0068408F"/>
    <w:rsid w:val="0068524D"/>
    <w:rsid w:val="006856E6"/>
    <w:rsid w:val="00685B23"/>
    <w:rsid w:val="00685B34"/>
    <w:rsid w:val="0069297E"/>
    <w:rsid w:val="006938BA"/>
    <w:rsid w:val="0069473A"/>
    <w:rsid w:val="00695588"/>
    <w:rsid w:val="00696BA7"/>
    <w:rsid w:val="006A0346"/>
    <w:rsid w:val="006A0DD1"/>
    <w:rsid w:val="006A205D"/>
    <w:rsid w:val="006A246C"/>
    <w:rsid w:val="006A3831"/>
    <w:rsid w:val="006A3F5C"/>
    <w:rsid w:val="006A4620"/>
    <w:rsid w:val="006A5D92"/>
    <w:rsid w:val="006A6E30"/>
    <w:rsid w:val="006A6F64"/>
    <w:rsid w:val="006A7BB7"/>
    <w:rsid w:val="006B085A"/>
    <w:rsid w:val="006B3285"/>
    <w:rsid w:val="006B3EA4"/>
    <w:rsid w:val="006B412B"/>
    <w:rsid w:val="006B4348"/>
    <w:rsid w:val="006B63B7"/>
    <w:rsid w:val="006B718C"/>
    <w:rsid w:val="006C0AE6"/>
    <w:rsid w:val="006C113C"/>
    <w:rsid w:val="006C1A6B"/>
    <w:rsid w:val="006C2F5C"/>
    <w:rsid w:val="006C35B5"/>
    <w:rsid w:val="006C475F"/>
    <w:rsid w:val="006C4C12"/>
    <w:rsid w:val="006C5AEE"/>
    <w:rsid w:val="006D0EFC"/>
    <w:rsid w:val="006D1370"/>
    <w:rsid w:val="006D3DAD"/>
    <w:rsid w:val="006D4004"/>
    <w:rsid w:val="006D6D50"/>
    <w:rsid w:val="006D70EC"/>
    <w:rsid w:val="006E19DB"/>
    <w:rsid w:val="006E1C1C"/>
    <w:rsid w:val="006E29DF"/>
    <w:rsid w:val="006E3789"/>
    <w:rsid w:val="006E4F27"/>
    <w:rsid w:val="006E7305"/>
    <w:rsid w:val="006E76E3"/>
    <w:rsid w:val="006E7CAA"/>
    <w:rsid w:val="006F14AB"/>
    <w:rsid w:val="006F34C9"/>
    <w:rsid w:val="006F3BB5"/>
    <w:rsid w:val="006F3D6C"/>
    <w:rsid w:val="006F4080"/>
    <w:rsid w:val="006F5D4C"/>
    <w:rsid w:val="00700157"/>
    <w:rsid w:val="0070160A"/>
    <w:rsid w:val="00702D1E"/>
    <w:rsid w:val="0070301F"/>
    <w:rsid w:val="007032C0"/>
    <w:rsid w:val="00703EF5"/>
    <w:rsid w:val="00704FB7"/>
    <w:rsid w:val="00706C85"/>
    <w:rsid w:val="00707A25"/>
    <w:rsid w:val="00710A5E"/>
    <w:rsid w:val="00711CAE"/>
    <w:rsid w:val="00712BF7"/>
    <w:rsid w:val="007141BF"/>
    <w:rsid w:val="007161D2"/>
    <w:rsid w:val="007203C8"/>
    <w:rsid w:val="0072291E"/>
    <w:rsid w:val="007240E4"/>
    <w:rsid w:val="00725BA9"/>
    <w:rsid w:val="0072668A"/>
    <w:rsid w:val="007276B8"/>
    <w:rsid w:val="00730358"/>
    <w:rsid w:val="00733A7C"/>
    <w:rsid w:val="00733FDE"/>
    <w:rsid w:val="0073409E"/>
    <w:rsid w:val="00734281"/>
    <w:rsid w:val="0073466E"/>
    <w:rsid w:val="00735088"/>
    <w:rsid w:val="0073593D"/>
    <w:rsid w:val="00736484"/>
    <w:rsid w:val="007364AB"/>
    <w:rsid w:val="0074034A"/>
    <w:rsid w:val="00740A85"/>
    <w:rsid w:val="00745C68"/>
    <w:rsid w:val="007465FE"/>
    <w:rsid w:val="00746A78"/>
    <w:rsid w:val="00747EC8"/>
    <w:rsid w:val="0075026C"/>
    <w:rsid w:val="007517BE"/>
    <w:rsid w:val="00756A1E"/>
    <w:rsid w:val="0076041F"/>
    <w:rsid w:val="00761AAB"/>
    <w:rsid w:val="007625E2"/>
    <w:rsid w:val="00763B09"/>
    <w:rsid w:val="0076457D"/>
    <w:rsid w:val="00766DCD"/>
    <w:rsid w:val="00770A76"/>
    <w:rsid w:val="007713DA"/>
    <w:rsid w:val="0077189B"/>
    <w:rsid w:val="00771A3D"/>
    <w:rsid w:val="00773F6A"/>
    <w:rsid w:val="0077653F"/>
    <w:rsid w:val="00776541"/>
    <w:rsid w:val="00777977"/>
    <w:rsid w:val="00777A71"/>
    <w:rsid w:val="00777D0C"/>
    <w:rsid w:val="00777FC1"/>
    <w:rsid w:val="00781099"/>
    <w:rsid w:val="00781EA5"/>
    <w:rsid w:val="00782554"/>
    <w:rsid w:val="00783764"/>
    <w:rsid w:val="007840CE"/>
    <w:rsid w:val="0078443D"/>
    <w:rsid w:val="00785122"/>
    <w:rsid w:val="00785AC8"/>
    <w:rsid w:val="00787929"/>
    <w:rsid w:val="0079094F"/>
    <w:rsid w:val="00792772"/>
    <w:rsid w:val="00793768"/>
    <w:rsid w:val="00793C43"/>
    <w:rsid w:val="00793E9C"/>
    <w:rsid w:val="00794A4E"/>
    <w:rsid w:val="007A353B"/>
    <w:rsid w:val="007A3792"/>
    <w:rsid w:val="007A410B"/>
    <w:rsid w:val="007A5391"/>
    <w:rsid w:val="007A62BC"/>
    <w:rsid w:val="007B1F29"/>
    <w:rsid w:val="007B3D85"/>
    <w:rsid w:val="007B47A7"/>
    <w:rsid w:val="007B52D5"/>
    <w:rsid w:val="007B6B35"/>
    <w:rsid w:val="007B7D63"/>
    <w:rsid w:val="007B7E2F"/>
    <w:rsid w:val="007C1278"/>
    <w:rsid w:val="007C1C33"/>
    <w:rsid w:val="007C3ECE"/>
    <w:rsid w:val="007C47B2"/>
    <w:rsid w:val="007C4F5C"/>
    <w:rsid w:val="007C7D27"/>
    <w:rsid w:val="007D19AE"/>
    <w:rsid w:val="007D218F"/>
    <w:rsid w:val="007D37E7"/>
    <w:rsid w:val="007D3C7D"/>
    <w:rsid w:val="007D4781"/>
    <w:rsid w:val="007D530A"/>
    <w:rsid w:val="007D6983"/>
    <w:rsid w:val="007D7C99"/>
    <w:rsid w:val="007E0074"/>
    <w:rsid w:val="007E1185"/>
    <w:rsid w:val="007E1B37"/>
    <w:rsid w:val="007E3095"/>
    <w:rsid w:val="007E3CCF"/>
    <w:rsid w:val="007E4035"/>
    <w:rsid w:val="007E660B"/>
    <w:rsid w:val="007E6B3C"/>
    <w:rsid w:val="007F0702"/>
    <w:rsid w:val="007F0C0B"/>
    <w:rsid w:val="007F279F"/>
    <w:rsid w:val="007F382E"/>
    <w:rsid w:val="007F3A4C"/>
    <w:rsid w:val="007F3C14"/>
    <w:rsid w:val="007F5320"/>
    <w:rsid w:val="007F5B33"/>
    <w:rsid w:val="007F74D5"/>
    <w:rsid w:val="00802CDB"/>
    <w:rsid w:val="00802DAC"/>
    <w:rsid w:val="00806B6C"/>
    <w:rsid w:val="008078BA"/>
    <w:rsid w:val="008111F7"/>
    <w:rsid w:val="008112A1"/>
    <w:rsid w:val="00814808"/>
    <w:rsid w:val="00815884"/>
    <w:rsid w:val="00815C87"/>
    <w:rsid w:val="00820E52"/>
    <w:rsid w:val="00824751"/>
    <w:rsid w:val="00824755"/>
    <w:rsid w:val="00826F68"/>
    <w:rsid w:val="00835A46"/>
    <w:rsid w:val="00840566"/>
    <w:rsid w:val="008411AE"/>
    <w:rsid w:val="00842446"/>
    <w:rsid w:val="008426F1"/>
    <w:rsid w:val="0084276C"/>
    <w:rsid w:val="008433B5"/>
    <w:rsid w:val="00843AB4"/>
    <w:rsid w:val="00850A43"/>
    <w:rsid w:val="00851415"/>
    <w:rsid w:val="00851CF1"/>
    <w:rsid w:val="008529A0"/>
    <w:rsid w:val="00852A4D"/>
    <w:rsid w:val="00853A0E"/>
    <w:rsid w:val="00854C3C"/>
    <w:rsid w:val="00855561"/>
    <w:rsid w:val="008557A0"/>
    <w:rsid w:val="00855893"/>
    <w:rsid w:val="00857AAF"/>
    <w:rsid w:val="00860689"/>
    <w:rsid w:val="00861A24"/>
    <w:rsid w:val="008622B5"/>
    <w:rsid w:val="008630EC"/>
    <w:rsid w:val="00864EE0"/>
    <w:rsid w:val="008677A5"/>
    <w:rsid w:val="00870391"/>
    <w:rsid w:val="008705BA"/>
    <w:rsid w:val="00871AD1"/>
    <w:rsid w:val="00873E0A"/>
    <w:rsid w:val="00874812"/>
    <w:rsid w:val="008748EF"/>
    <w:rsid w:val="00874955"/>
    <w:rsid w:val="0087509A"/>
    <w:rsid w:val="00876037"/>
    <w:rsid w:val="008820BD"/>
    <w:rsid w:val="00885E82"/>
    <w:rsid w:val="00886F21"/>
    <w:rsid w:val="00894990"/>
    <w:rsid w:val="00894D31"/>
    <w:rsid w:val="00895315"/>
    <w:rsid w:val="00895629"/>
    <w:rsid w:val="00897EE4"/>
    <w:rsid w:val="008A0640"/>
    <w:rsid w:val="008A0A58"/>
    <w:rsid w:val="008A1069"/>
    <w:rsid w:val="008A4B20"/>
    <w:rsid w:val="008A6067"/>
    <w:rsid w:val="008A621A"/>
    <w:rsid w:val="008A71D6"/>
    <w:rsid w:val="008A7820"/>
    <w:rsid w:val="008B0404"/>
    <w:rsid w:val="008B1474"/>
    <w:rsid w:val="008B182B"/>
    <w:rsid w:val="008B26D9"/>
    <w:rsid w:val="008B3D39"/>
    <w:rsid w:val="008B5E36"/>
    <w:rsid w:val="008B6F86"/>
    <w:rsid w:val="008B7152"/>
    <w:rsid w:val="008B7C1A"/>
    <w:rsid w:val="008C0577"/>
    <w:rsid w:val="008C17A0"/>
    <w:rsid w:val="008C2D10"/>
    <w:rsid w:val="008C3A82"/>
    <w:rsid w:val="008C3C5D"/>
    <w:rsid w:val="008C45AD"/>
    <w:rsid w:val="008C7469"/>
    <w:rsid w:val="008D0EA9"/>
    <w:rsid w:val="008D6913"/>
    <w:rsid w:val="008E1243"/>
    <w:rsid w:val="008E1FC9"/>
    <w:rsid w:val="008E4BA7"/>
    <w:rsid w:val="008E50A5"/>
    <w:rsid w:val="008E612F"/>
    <w:rsid w:val="008E6693"/>
    <w:rsid w:val="008E7239"/>
    <w:rsid w:val="008E76A5"/>
    <w:rsid w:val="008F0EDE"/>
    <w:rsid w:val="008F461F"/>
    <w:rsid w:val="008F4809"/>
    <w:rsid w:val="008F50EC"/>
    <w:rsid w:val="008F6F0D"/>
    <w:rsid w:val="009003BC"/>
    <w:rsid w:val="009007D3"/>
    <w:rsid w:val="00900A6E"/>
    <w:rsid w:val="00901504"/>
    <w:rsid w:val="009041E9"/>
    <w:rsid w:val="00905C96"/>
    <w:rsid w:val="00906752"/>
    <w:rsid w:val="0091020F"/>
    <w:rsid w:val="00911813"/>
    <w:rsid w:val="00912038"/>
    <w:rsid w:val="009131E1"/>
    <w:rsid w:val="00914A67"/>
    <w:rsid w:val="009157EF"/>
    <w:rsid w:val="00921471"/>
    <w:rsid w:val="00922161"/>
    <w:rsid w:val="00922931"/>
    <w:rsid w:val="00925552"/>
    <w:rsid w:val="00925E41"/>
    <w:rsid w:val="00925F5B"/>
    <w:rsid w:val="009264CF"/>
    <w:rsid w:val="00934095"/>
    <w:rsid w:val="00934AB4"/>
    <w:rsid w:val="009352F2"/>
    <w:rsid w:val="009364FD"/>
    <w:rsid w:val="00936A19"/>
    <w:rsid w:val="009406F2"/>
    <w:rsid w:val="009417CD"/>
    <w:rsid w:val="00943DDB"/>
    <w:rsid w:val="009441D6"/>
    <w:rsid w:val="00946C9A"/>
    <w:rsid w:val="00947262"/>
    <w:rsid w:val="00950094"/>
    <w:rsid w:val="00950278"/>
    <w:rsid w:val="009502B5"/>
    <w:rsid w:val="00950D3D"/>
    <w:rsid w:val="00952D17"/>
    <w:rsid w:val="0095323C"/>
    <w:rsid w:val="00953976"/>
    <w:rsid w:val="00954FD4"/>
    <w:rsid w:val="00955606"/>
    <w:rsid w:val="00957B01"/>
    <w:rsid w:val="00960978"/>
    <w:rsid w:val="00961160"/>
    <w:rsid w:val="00961A9C"/>
    <w:rsid w:val="00963063"/>
    <w:rsid w:val="00964F33"/>
    <w:rsid w:val="00965E45"/>
    <w:rsid w:val="00971FFD"/>
    <w:rsid w:val="00972571"/>
    <w:rsid w:val="00972B62"/>
    <w:rsid w:val="0097406A"/>
    <w:rsid w:val="00974AD9"/>
    <w:rsid w:val="00976F5F"/>
    <w:rsid w:val="00981707"/>
    <w:rsid w:val="00982232"/>
    <w:rsid w:val="00982528"/>
    <w:rsid w:val="00983CC9"/>
    <w:rsid w:val="0098408F"/>
    <w:rsid w:val="0098429E"/>
    <w:rsid w:val="0098574D"/>
    <w:rsid w:val="00992568"/>
    <w:rsid w:val="009926D5"/>
    <w:rsid w:val="0099403C"/>
    <w:rsid w:val="009945A7"/>
    <w:rsid w:val="0099503D"/>
    <w:rsid w:val="00995397"/>
    <w:rsid w:val="009957C2"/>
    <w:rsid w:val="00996972"/>
    <w:rsid w:val="009A36EA"/>
    <w:rsid w:val="009A502B"/>
    <w:rsid w:val="009A5609"/>
    <w:rsid w:val="009B0279"/>
    <w:rsid w:val="009B2CBA"/>
    <w:rsid w:val="009B2FD3"/>
    <w:rsid w:val="009B4530"/>
    <w:rsid w:val="009B4E4B"/>
    <w:rsid w:val="009B537B"/>
    <w:rsid w:val="009C3190"/>
    <w:rsid w:val="009D087C"/>
    <w:rsid w:val="009D2502"/>
    <w:rsid w:val="009D2B8B"/>
    <w:rsid w:val="009D3608"/>
    <w:rsid w:val="009D4651"/>
    <w:rsid w:val="009D4938"/>
    <w:rsid w:val="009D5546"/>
    <w:rsid w:val="009E1805"/>
    <w:rsid w:val="009E1EDA"/>
    <w:rsid w:val="009F33C9"/>
    <w:rsid w:val="009F4E2D"/>
    <w:rsid w:val="009F5AC8"/>
    <w:rsid w:val="00A00645"/>
    <w:rsid w:val="00A01B71"/>
    <w:rsid w:val="00A03DCB"/>
    <w:rsid w:val="00A057EF"/>
    <w:rsid w:val="00A05893"/>
    <w:rsid w:val="00A0597C"/>
    <w:rsid w:val="00A06DD8"/>
    <w:rsid w:val="00A0751D"/>
    <w:rsid w:val="00A079F2"/>
    <w:rsid w:val="00A119BC"/>
    <w:rsid w:val="00A148CD"/>
    <w:rsid w:val="00A15B71"/>
    <w:rsid w:val="00A16746"/>
    <w:rsid w:val="00A16DBA"/>
    <w:rsid w:val="00A17134"/>
    <w:rsid w:val="00A20A2E"/>
    <w:rsid w:val="00A2369A"/>
    <w:rsid w:val="00A241EC"/>
    <w:rsid w:val="00A24433"/>
    <w:rsid w:val="00A24C34"/>
    <w:rsid w:val="00A24F5D"/>
    <w:rsid w:val="00A2646D"/>
    <w:rsid w:val="00A30F2D"/>
    <w:rsid w:val="00A312AE"/>
    <w:rsid w:val="00A3272E"/>
    <w:rsid w:val="00A33BAB"/>
    <w:rsid w:val="00A35BE0"/>
    <w:rsid w:val="00A35D5C"/>
    <w:rsid w:val="00A35DB7"/>
    <w:rsid w:val="00A366F5"/>
    <w:rsid w:val="00A41A26"/>
    <w:rsid w:val="00A41ACE"/>
    <w:rsid w:val="00A442F3"/>
    <w:rsid w:val="00A5063E"/>
    <w:rsid w:val="00A513AD"/>
    <w:rsid w:val="00A54CFE"/>
    <w:rsid w:val="00A55C65"/>
    <w:rsid w:val="00A57EAD"/>
    <w:rsid w:val="00A60FBB"/>
    <w:rsid w:val="00A638E8"/>
    <w:rsid w:val="00A67512"/>
    <w:rsid w:val="00A7043B"/>
    <w:rsid w:val="00A718C0"/>
    <w:rsid w:val="00A776CD"/>
    <w:rsid w:val="00A80DBB"/>
    <w:rsid w:val="00A8109A"/>
    <w:rsid w:val="00A8160C"/>
    <w:rsid w:val="00A82890"/>
    <w:rsid w:val="00A8432E"/>
    <w:rsid w:val="00A851C2"/>
    <w:rsid w:val="00A87756"/>
    <w:rsid w:val="00A87F50"/>
    <w:rsid w:val="00A9008C"/>
    <w:rsid w:val="00A90C5C"/>
    <w:rsid w:val="00A9233E"/>
    <w:rsid w:val="00A92B9E"/>
    <w:rsid w:val="00A959D3"/>
    <w:rsid w:val="00A97079"/>
    <w:rsid w:val="00A97956"/>
    <w:rsid w:val="00AA0579"/>
    <w:rsid w:val="00AA0A3C"/>
    <w:rsid w:val="00AA119A"/>
    <w:rsid w:val="00AA23B3"/>
    <w:rsid w:val="00AA36FC"/>
    <w:rsid w:val="00AA3922"/>
    <w:rsid w:val="00AA42F8"/>
    <w:rsid w:val="00AA5E5A"/>
    <w:rsid w:val="00AB1547"/>
    <w:rsid w:val="00AB24A5"/>
    <w:rsid w:val="00AB29E4"/>
    <w:rsid w:val="00AB31F1"/>
    <w:rsid w:val="00AB4E92"/>
    <w:rsid w:val="00AB5247"/>
    <w:rsid w:val="00AB6379"/>
    <w:rsid w:val="00AB67C8"/>
    <w:rsid w:val="00AB7603"/>
    <w:rsid w:val="00AC0E16"/>
    <w:rsid w:val="00AC123E"/>
    <w:rsid w:val="00AC2843"/>
    <w:rsid w:val="00AC3B11"/>
    <w:rsid w:val="00AC5A96"/>
    <w:rsid w:val="00AC62F9"/>
    <w:rsid w:val="00AC66B5"/>
    <w:rsid w:val="00AD021E"/>
    <w:rsid w:val="00AD5C33"/>
    <w:rsid w:val="00AE1804"/>
    <w:rsid w:val="00AE20BB"/>
    <w:rsid w:val="00AE2F59"/>
    <w:rsid w:val="00AE3C83"/>
    <w:rsid w:val="00AE40F7"/>
    <w:rsid w:val="00AE41F1"/>
    <w:rsid w:val="00AE6884"/>
    <w:rsid w:val="00AE6917"/>
    <w:rsid w:val="00AF0E51"/>
    <w:rsid w:val="00AF14B6"/>
    <w:rsid w:val="00AF1BF7"/>
    <w:rsid w:val="00AF3729"/>
    <w:rsid w:val="00AF4259"/>
    <w:rsid w:val="00AF6CBF"/>
    <w:rsid w:val="00AF7C74"/>
    <w:rsid w:val="00B05259"/>
    <w:rsid w:val="00B06789"/>
    <w:rsid w:val="00B068D7"/>
    <w:rsid w:val="00B076D5"/>
    <w:rsid w:val="00B10CC2"/>
    <w:rsid w:val="00B11FD0"/>
    <w:rsid w:val="00B13002"/>
    <w:rsid w:val="00B131C7"/>
    <w:rsid w:val="00B137D9"/>
    <w:rsid w:val="00B13920"/>
    <w:rsid w:val="00B14750"/>
    <w:rsid w:val="00B16923"/>
    <w:rsid w:val="00B16A7B"/>
    <w:rsid w:val="00B202C1"/>
    <w:rsid w:val="00B22848"/>
    <w:rsid w:val="00B22D45"/>
    <w:rsid w:val="00B256B4"/>
    <w:rsid w:val="00B30FDE"/>
    <w:rsid w:val="00B33764"/>
    <w:rsid w:val="00B35D37"/>
    <w:rsid w:val="00B3664B"/>
    <w:rsid w:val="00B36D0B"/>
    <w:rsid w:val="00B44015"/>
    <w:rsid w:val="00B46C82"/>
    <w:rsid w:val="00B46F08"/>
    <w:rsid w:val="00B5055F"/>
    <w:rsid w:val="00B51192"/>
    <w:rsid w:val="00B5274E"/>
    <w:rsid w:val="00B529C6"/>
    <w:rsid w:val="00B548AB"/>
    <w:rsid w:val="00B54D3A"/>
    <w:rsid w:val="00B556A3"/>
    <w:rsid w:val="00B57D36"/>
    <w:rsid w:val="00B60AE1"/>
    <w:rsid w:val="00B60BDD"/>
    <w:rsid w:val="00B611B4"/>
    <w:rsid w:val="00B6290A"/>
    <w:rsid w:val="00B646E8"/>
    <w:rsid w:val="00B67926"/>
    <w:rsid w:val="00B70283"/>
    <w:rsid w:val="00B72DB3"/>
    <w:rsid w:val="00B72FF2"/>
    <w:rsid w:val="00B7440F"/>
    <w:rsid w:val="00B74E2F"/>
    <w:rsid w:val="00B74EAB"/>
    <w:rsid w:val="00B758B6"/>
    <w:rsid w:val="00B80629"/>
    <w:rsid w:val="00B815FB"/>
    <w:rsid w:val="00B82CF9"/>
    <w:rsid w:val="00B84D6F"/>
    <w:rsid w:val="00B84DFF"/>
    <w:rsid w:val="00B85BA3"/>
    <w:rsid w:val="00B86098"/>
    <w:rsid w:val="00B86417"/>
    <w:rsid w:val="00B86A57"/>
    <w:rsid w:val="00B87904"/>
    <w:rsid w:val="00B87D1E"/>
    <w:rsid w:val="00B92500"/>
    <w:rsid w:val="00B93511"/>
    <w:rsid w:val="00B95151"/>
    <w:rsid w:val="00B95F15"/>
    <w:rsid w:val="00B9635C"/>
    <w:rsid w:val="00B96CDD"/>
    <w:rsid w:val="00B97568"/>
    <w:rsid w:val="00BA059A"/>
    <w:rsid w:val="00BA0D05"/>
    <w:rsid w:val="00BA16C6"/>
    <w:rsid w:val="00BA22A1"/>
    <w:rsid w:val="00BA27F8"/>
    <w:rsid w:val="00BA2926"/>
    <w:rsid w:val="00BA6C36"/>
    <w:rsid w:val="00BA70AD"/>
    <w:rsid w:val="00BA7F61"/>
    <w:rsid w:val="00BB107A"/>
    <w:rsid w:val="00BB54C1"/>
    <w:rsid w:val="00BC3FF1"/>
    <w:rsid w:val="00BC5B94"/>
    <w:rsid w:val="00BC6339"/>
    <w:rsid w:val="00BC7CB1"/>
    <w:rsid w:val="00BD026B"/>
    <w:rsid w:val="00BD0A3F"/>
    <w:rsid w:val="00BD0D22"/>
    <w:rsid w:val="00BD1DAF"/>
    <w:rsid w:val="00BD57F1"/>
    <w:rsid w:val="00BD5C71"/>
    <w:rsid w:val="00BD5E37"/>
    <w:rsid w:val="00BD7227"/>
    <w:rsid w:val="00BE0D1B"/>
    <w:rsid w:val="00BE129B"/>
    <w:rsid w:val="00BE1D81"/>
    <w:rsid w:val="00BE1FE2"/>
    <w:rsid w:val="00BF01C0"/>
    <w:rsid w:val="00BF1800"/>
    <w:rsid w:val="00BF1B15"/>
    <w:rsid w:val="00BF1EB4"/>
    <w:rsid w:val="00BF2DD8"/>
    <w:rsid w:val="00BF36DF"/>
    <w:rsid w:val="00BF3896"/>
    <w:rsid w:val="00BF4318"/>
    <w:rsid w:val="00BF499A"/>
    <w:rsid w:val="00BF7FBE"/>
    <w:rsid w:val="00C000E6"/>
    <w:rsid w:val="00C0159B"/>
    <w:rsid w:val="00C022EA"/>
    <w:rsid w:val="00C02656"/>
    <w:rsid w:val="00C038A5"/>
    <w:rsid w:val="00C0673B"/>
    <w:rsid w:val="00C07BA9"/>
    <w:rsid w:val="00C10454"/>
    <w:rsid w:val="00C10C8F"/>
    <w:rsid w:val="00C10D71"/>
    <w:rsid w:val="00C1122F"/>
    <w:rsid w:val="00C122A8"/>
    <w:rsid w:val="00C14DD9"/>
    <w:rsid w:val="00C156CB"/>
    <w:rsid w:val="00C15E58"/>
    <w:rsid w:val="00C16F57"/>
    <w:rsid w:val="00C17DEF"/>
    <w:rsid w:val="00C20C4E"/>
    <w:rsid w:val="00C24E53"/>
    <w:rsid w:val="00C266BA"/>
    <w:rsid w:val="00C3232D"/>
    <w:rsid w:val="00C334D2"/>
    <w:rsid w:val="00C344AE"/>
    <w:rsid w:val="00C34B48"/>
    <w:rsid w:val="00C34B4B"/>
    <w:rsid w:val="00C356D3"/>
    <w:rsid w:val="00C36780"/>
    <w:rsid w:val="00C43077"/>
    <w:rsid w:val="00C440FA"/>
    <w:rsid w:val="00C45262"/>
    <w:rsid w:val="00C50F8C"/>
    <w:rsid w:val="00C51810"/>
    <w:rsid w:val="00C52AF8"/>
    <w:rsid w:val="00C55C20"/>
    <w:rsid w:val="00C55E1D"/>
    <w:rsid w:val="00C610BA"/>
    <w:rsid w:val="00C61C9C"/>
    <w:rsid w:val="00C631A6"/>
    <w:rsid w:val="00C64B88"/>
    <w:rsid w:val="00C67B5C"/>
    <w:rsid w:val="00C7183A"/>
    <w:rsid w:val="00C75586"/>
    <w:rsid w:val="00C75EF8"/>
    <w:rsid w:val="00C777B7"/>
    <w:rsid w:val="00C81F26"/>
    <w:rsid w:val="00C81F6B"/>
    <w:rsid w:val="00C827A7"/>
    <w:rsid w:val="00C83228"/>
    <w:rsid w:val="00C83874"/>
    <w:rsid w:val="00C863BD"/>
    <w:rsid w:val="00C8798F"/>
    <w:rsid w:val="00C91A02"/>
    <w:rsid w:val="00C920A0"/>
    <w:rsid w:val="00C929F3"/>
    <w:rsid w:val="00C93323"/>
    <w:rsid w:val="00C9423B"/>
    <w:rsid w:val="00C96483"/>
    <w:rsid w:val="00C9688B"/>
    <w:rsid w:val="00CA13F6"/>
    <w:rsid w:val="00CA140F"/>
    <w:rsid w:val="00CA3640"/>
    <w:rsid w:val="00CA36FA"/>
    <w:rsid w:val="00CA4CC0"/>
    <w:rsid w:val="00CA4DB3"/>
    <w:rsid w:val="00CA58D1"/>
    <w:rsid w:val="00CA5928"/>
    <w:rsid w:val="00CB0346"/>
    <w:rsid w:val="00CB1F30"/>
    <w:rsid w:val="00CB4090"/>
    <w:rsid w:val="00CB7E5A"/>
    <w:rsid w:val="00CC044F"/>
    <w:rsid w:val="00CC0E5F"/>
    <w:rsid w:val="00CC0FB0"/>
    <w:rsid w:val="00CC2231"/>
    <w:rsid w:val="00CC36B8"/>
    <w:rsid w:val="00CC3D0F"/>
    <w:rsid w:val="00CC5090"/>
    <w:rsid w:val="00CC5FCD"/>
    <w:rsid w:val="00CC6080"/>
    <w:rsid w:val="00CC70C1"/>
    <w:rsid w:val="00CD0CD4"/>
    <w:rsid w:val="00CD3CA3"/>
    <w:rsid w:val="00CD5C65"/>
    <w:rsid w:val="00CE0BDD"/>
    <w:rsid w:val="00CE59DC"/>
    <w:rsid w:val="00CE64DB"/>
    <w:rsid w:val="00CF2165"/>
    <w:rsid w:val="00CF2795"/>
    <w:rsid w:val="00CF2E06"/>
    <w:rsid w:val="00CF4247"/>
    <w:rsid w:val="00CF4532"/>
    <w:rsid w:val="00CF656B"/>
    <w:rsid w:val="00D00456"/>
    <w:rsid w:val="00D010B8"/>
    <w:rsid w:val="00D01AAA"/>
    <w:rsid w:val="00D01E5E"/>
    <w:rsid w:val="00D01EC3"/>
    <w:rsid w:val="00D020F7"/>
    <w:rsid w:val="00D025E4"/>
    <w:rsid w:val="00D04614"/>
    <w:rsid w:val="00D05416"/>
    <w:rsid w:val="00D0583A"/>
    <w:rsid w:val="00D06239"/>
    <w:rsid w:val="00D06CD5"/>
    <w:rsid w:val="00D07145"/>
    <w:rsid w:val="00D11D14"/>
    <w:rsid w:val="00D11D1C"/>
    <w:rsid w:val="00D1448B"/>
    <w:rsid w:val="00D166BC"/>
    <w:rsid w:val="00D17AC6"/>
    <w:rsid w:val="00D2022A"/>
    <w:rsid w:val="00D268E4"/>
    <w:rsid w:val="00D27DF5"/>
    <w:rsid w:val="00D31450"/>
    <w:rsid w:val="00D340F5"/>
    <w:rsid w:val="00D3466F"/>
    <w:rsid w:val="00D347AA"/>
    <w:rsid w:val="00D36691"/>
    <w:rsid w:val="00D36C29"/>
    <w:rsid w:val="00D36D3D"/>
    <w:rsid w:val="00D412E3"/>
    <w:rsid w:val="00D41494"/>
    <w:rsid w:val="00D42864"/>
    <w:rsid w:val="00D42AA7"/>
    <w:rsid w:val="00D45620"/>
    <w:rsid w:val="00D4764E"/>
    <w:rsid w:val="00D4765E"/>
    <w:rsid w:val="00D47BD0"/>
    <w:rsid w:val="00D50453"/>
    <w:rsid w:val="00D50567"/>
    <w:rsid w:val="00D50C60"/>
    <w:rsid w:val="00D50DCC"/>
    <w:rsid w:val="00D515A6"/>
    <w:rsid w:val="00D51AE9"/>
    <w:rsid w:val="00D51EE0"/>
    <w:rsid w:val="00D53859"/>
    <w:rsid w:val="00D53A1A"/>
    <w:rsid w:val="00D5587B"/>
    <w:rsid w:val="00D57850"/>
    <w:rsid w:val="00D6116E"/>
    <w:rsid w:val="00D616A4"/>
    <w:rsid w:val="00D626BD"/>
    <w:rsid w:val="00D64E43"/>
    <w:rsid w:val="00D65968"/>
    <w:rsid w:val="00D6702F"/>
    <w:rsid w:val="00D716B8"/>
    <w:rsid w:val="00D71CEB"/>
    <w:rsid w:val="00D71DAA"/>
    <w:rsid w:val="00D754BD"/>
    <w:rsid w:val="00D75C6F"/>
    <w:rsid w:val="00D76B82"/>
    <w:rsid w:val="00D81A53"/>
    <w:rsid w:val="00D8355C"/>
    <w:rsid w:val="00D85C57"/>
    <w:rsid w:val="00D91ED3"/>
    <w:rsid w:val="00D92F7D"/>
    <w:rsid w:val="00D95FB6"/>
    <w:rsid w:val="00DA20F3"/>
    <w:rsid w:val="00DA3885"/>
    <w:rsid w:val="00DA4AD7"/>
    <w:rsid w:val="00DA5275"/>
    <w:rsid w:val="00DA748F"/>
    <w:rsid w:val="00DA769B"/>
    <w:rsid w:val="00DA7CCB"/>
    <w:rsid w:val="00DB0994"/>
    <w:rsid w:val="00DB1159"/>
    <w:rsid w:val="00DB157E"/>
    <w:rsid w:val="00DB2736"/>
    <w:rsid w:val="00DB2EC6"/>
    <w:rsid w:val="00DB350C"/>
    <w:rsid w:val="00DB41E8"/>
    <w:rsid w:val="00DB463B"/>
    <w:rsid w:val="00DB623C"/>
    <w:rsid w:val="00DB657F"/>
    <w:rsid w:val="00DB7925"/>
    <w:rsid w:val="00DC01F7"/>
    <w:rsid w:val="00DC10DB"/>
    <w:rsid w:val="00DC52F7"/>
    <w:rsid w:val="00DC6D4C"/>
    <w:rsid w:val="00DD20E6"/>
    <w:rsid w:val="00DD214E"/>
    <w:rsid w:val="00DD257B"/>
    <w:rsid w:val="00DD72D8"/>
    <w:rsid w:val="00DE21FE"/>
    <w:rsid w:val="00DE2984"/>
    <w:rsid w:val="00DE2FD1"/>
    <w:rsid w:val="00DE3376"/>
    <w:rsid w:val="00DE6709"/>
    <w:rsid w:val="00DE7BE4"/>
    <w:rsid w:val="00DF0006"/>
    <w:rsid w:val="00DF0745"/>
    <w:rsid w:val="00DF1AB1"/>
    <w:rsid w:val="00DF20B5"/>
    <w:rsid w:val="00DF23EE"/>
    <w:rsid w:val="00DF4402"/>
    <w:rsid w:val="00DF48A8"/>
    <w:rsid w:val="00DF562B"/>
    <w:rsid w:val="00DF5AF4"/>
    <w:rsid w:val="00E03269"/>
    <w:rsid w:val="00E1075A"/>
    <w:rsid w:val="00E10CBC"/>
    <w:rsid w:val="00E116B0"/>
    <w:rsid w:val="00E125FD"/>
    <w:rsid w:val="00E12F45"/>
    <w:rsid w:val="00E13F05"/>
    <w:rsid w:val="00E1649D"/>
    <w:rsid w:val="00E16DF4"/>
    <w:rsid w:val="00E21D24"/>
    <w:rsid w:val="00E21D75"/>
    <w:rsid w:val="00E21E63"/>
    <w:rsid w:val="00E22353"/>
    <w:rsid w:val="00E22381"/>
    <w:rsid w:val="00E226EB"/>
    <w:rsid w:val="00E25983"/>
    <w:rsid w:val="00E25CDA"/>
    <w:rsid w:val="00E2741B"/>
    <w:rsid w:val="00E31051"/>
    <w:rsid w:val="00E31675"/>
    <w:rsid w:val="00E327B7"/>
    <w:rsid w:val="00E34999"/>
    <w:rsid w:val="00E35FAE"/>
    <w:rsid w:val="00E36DDB"/>
    <w:rsid w:val="00E37455"/>
    <w:rsid w:val="00E4055D"/>
    <w:rsid w:val="00E40CC8"/>
    <w:rsid w:val="00E4140F"/>
    <w:rsid w:val="00E43829"/>
    <w:rsid w:val="00E43CB9"/>
    <w:rsid w:val="00E45AFE"/>
    <w:rsid w:val="00E47785"/>
    <w:rsid w:val="00E51993"/>
    <w:rsid w:val="00E52AE2"/>
    <w:rsid w:val="00E5554A"/>
    <w:rsid w:val="00E5739A"/>
    <w:rsid w:val="00E61511"/>
    <w:rsid w:val="00E618A5"/>
    <w:rsid w:val="00E62043"/>
    <w:rsid w:val="00E643E6"/>
    <w:rsid w:val="00E64E4B"/>
    <w:rsid w:val="00E66488"/>
    <w:rsid w:val="00E67F54"/>
    <w:rsid w:val="00E7184A"/>
    <w:rsid w:val="00E72B3B"/>
    <w:rsid w:val="00E72D1E"/>
    <w:rsid w:val="00E74EA0"/>
    <w:rsid w:val="00E76211"/>
    <w:rsid w:val="00E76669"/>
    <w:rsid w:val="00E77F52"/>
    <w:rsid w:val="00E835C6"/>
    <w:rsid w:val="00E84DCE"/>
    <w:rsid w:val="00E84FEC"/>
    <w:rsid w:val="00E85802"/>
    <w:rsid w:val="00E85949"/>
    <w:rsid w:val="00E86FCB"/>
    <w:rsid w:val="00E87A6E"/>
    <w:rsid w:val="00E90154"/>
    <w:rsid w:val="00E9177D"/>
    <w:rsid w:val="00E919C0"/>
    <w:rsid w:val="00E92717"/>
    <w:rsid w:val="00E961B9"/>
    <w:rsid w:val="00E96456"/>
    <w:rsid w:val="00E97F43"/>
    <w:rsid w:val="00EA2423"/>
    <w:rsid w:val="00EA44BC"/>
    <w:rsid w:val="00EA52B8"/>
    <w:rsid w:val="00EB3245"/>
    <w:rsid w:val="00EB4748"/>
    <w:rsid w:val="00EB73D5"/>
    <w:rsid w:val="00EB74D1"/>
    <w:rsid w:val="00EC0102"/>
    <w:rsid w:val="00EC0A7A"/>
    <w:rsid w:val="00EC289A"/>
    <w:rsid w:val="00EC37D6"/>
    <w:rsid w:val="00EC3861"/>
    <w:rsid w:val="00EC38CB"/>
    <w:rsid w:val="00EC4241"/>
    <w:rsid w:val="00EC49D3"/>
    <w:rsid w:val="00ED1B49"/>
    <w:rsid w:val="00ED493E"/>
    <w:rsid w:val="00ED4EEA"/>
    <w:rsid w:val="00ED5516"/>
    <w:rsid w:val="00ED623E"/>
    <w:rsid w:val="00ED77A9"/>
    <w:rsid w:val="00EE033E"/>
    <w:rsid w:val="00EE192C"/>
    <w:rsid w:val="00EE469F"/>
    <w:rsid w:val="00EE4D94"/>
    <w:rsid w:val="00EE5222"/>
    <w:rsid w:val="00EE7117"/>
    <w:rsid w:val="00EE79BA"/>
    <w:rsid w:val="00EF136F"/>
    <w:rsid w:val="00EF36B0"/>
    <w:rsid w:val="00EF4999"/>
    <w:rsid w:val="00EF49E0"/>
    <w:rsid w:val="00EF4CBB"/>
    <w:rsid w:val="00EF53EB"/>
    <w:rsid w:val="00EF59C1"/>
    <w:rsid w:val="00EF7020"/>
    <w:rsid w:val="00F07AE8"/>
    <w:rsid w:val="00F106E4"/>
    <w:rsid w:val="00F11DC1"/>
    <w:rsid w:val="00F12B82"/>
    <w:rsid w:val="00F155F9"/>
    <w:rsid w:val="00F15D4C"/>
    <w:rsid w:val="00F20867"/>
    <w:rsid w:val="00F20978"/>
    <w:rsid w:val="00F2225A"/>
    <w:rsid w:val="00F22CD1"/>
    <w:rsid w:val="00F23AA5"/>
    <w:rsid w:val="00F24AD7"/>
    <w:rsid w:val="00F2518E"/>
    <w:rsid w:val="00F2552C"/>
    <w:rsid w:val="00F25C5D"/>
    <w:rsid w:val="00F2705B"/>
    <w:rsid w:val="00F27613"/>
    <w:rsid w:val="00F30F49"/>
    <w:rsid w:val="00F32A64"/>
    <w:rsid w:val="00F32AFB"/>
    <w:rsid w:val="00F335CD"/>
    <w:rsid w:val="00F33ED2"/>
    <w:rsid w:val="00F343C1"/>
    <w:rsid w:val="00F35CAB"/>
    <w:rsid w:val="00F425A9"/>
    <w:rsid w:val="00F42F50"/>
    <w:rsid w:val="00F43516"/>
    <w:rsid w:val="00F43A44"/>
    <w:rsid w:val="00F4712F"/>
    <w:rsid w:val="00F47FD3"/>
    <w:rsid w:val="00F502AD"/>
    <w:rsid w:val="00F503BE"/>
    <w:rsid w:val="00F5192A"/>
    <w:rsid w:val="00F522F3"/>
    <w:rsid w:val="00F52A55"/>
    <w:rsid w:val="00F52D8E"/>
    <w:rsid w:val="00F52D9A"/>
    <w:rsid w:val="00F556C6"/>
    <w:rsid w:val="00F578CD"/>
    <w:rsid w:val="00F57953"/>
    <w:rsid w:val="00F62283"/>
    <w:rsid w:val="00F634A5"/>
    <w:rsid w:val="00F64E37"/>
    <w:rsid w:val="00F652BA"/>
    <w:rsid w:val="00F6548E"/>
    <w:rsid w:val="00F65720"/>
    <w:rsid w:val="00F66CBD"/>
    <w:rsid w:val="00F70F97"/>
    <w:rsid w:val="00F71D62"/>
    <w:rsid w:val="00F73A10"/>
    <w:rsid w:val="00F7511B"/>
    <w:rsid w:val="00F75A17"/>
    <w:rsid w:val="00F75CB6"/>
    <w:rsid w:val="00F7722D"/>
    <w:rsid w:val="00F80D4B"/>
    <w:rsid w:val="00F812B5"/>
    <w:rsid w:val="00F82F65"/>
    <w:rsid w:val="00F83038"/>
    <w:rsid w:val="00F83403"/>
    <w:rsid w:val="00F835D7"/>
    <w:rsid w:val="00F83953"/>
    <w:rsid w:val="00F84A61"/>
    <w:rsid w:val="00F85A04"/>
    <w:rsid w:val="00F86F4D"/>
    <w:rsid w:val="00F875F7"/>
    <w:rsid w:val="00F911BE"/>
    <w:rsid w:val="00F92E43"/>
    <w:rsid w:val="00F92E8B"/>
    <w:rsid w:val="00F95816"/>
    <w:rsid w:val="00F977E1"/>
    <w:rsid w:val="00FA0134"/>
    <w:rsid w:val="00FA172B"/>
    <w:rsid w:val="00FA28B7"/>
    <w:rsid w:val="00FA334A"/>
    <w:rsid w:val="00FA3CA1"/>
    <w:rsid w:val="00FB0F36"/>
    <w:rsid w:val="00FB148F"/>
    <w:rsid w:val="00FB1A42"/>
    <w:rsid w:val="00FB1AD0"/>
    <w:rsid w:val="00FB2E20"/>
    <w:rsid w:val="00FB6DCB"/>
    <w:rsid w:val="00FB7A2D"/>
    <w:rsid w:val="00FC176D"/>
    <w:rsid w:val="00FC20E0"/>
    <w:rsid w:val="00FC219E"/>
    <w:rsid w:val="00FC2ABC"/>
    <w:rsid w:val="00FC2C26"/>
    <w:rsid w:val="00FC3262"/>
    <w:rsid w:val="00FC3542"/>
    <w:rsid w:val="00FC5771"/>
    <w:rsid w:val="00FC61D5"/>
    <w:rsid w:val="00FC742C"/>
    <w:rsid w:val="00FC77AB"/>
    <w:rsid w:val="00FC79C6"/>
    <w:rsid w:val="00FD00E9"/>
    <w:rsid w:val="00FD035C"/>
    <w:rsid w:val="00FD12AD"/>
    <w:rsid w:val="00FD3DC7"/>
    <w:rsid w:val="00FD5A27"/>
    <w:rsid w:val="00FD6518"/>
    <w:rsid w:val="00FD6564"/>
    <w:rsid w:val="00FD6900"/>
    <w:rsid w:val="00FD6EC8"/>
    <w:rsid w:val="00FE0120"/>
    <w:rsid w:val="00FE28F8"/>
    <w:rsid w:val="00FE4CE5"/>
    <w:rsid w:val="00FE5703"/>
    <w:rsid w:val="00FE63F4"/>
    <w:rsid w:val="00FE71EF"/>
    <w:rsid w:val="00FE7C07"/>
    <w:rsid w:val="00FF085A"/>
    <w:rsid w:val="00FF517F"/>
    <w:rsid w:val="00FF7029"/>
    <w:rsid w:val="00FF77AC"/>
    <w:rsid w:val="00FF7FFA"/>
    <w:rsid w:val="7722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092C36"/>
  <w15:docId w15:val="{70307BB8-48EC-4396-8AC5-166972D59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1" w:qFormat="1"/>
    <w:lsdException w:name="Body Text Indent 3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outlineLvl w:val="0"/>
    </w:pPr>
    <w:rPr>
      <w:b/>
      <w:sz w:val="24"/>
    </w:rPr>
  </w:style>
  <w:style w:type="paragraph" w:styleId="Ttulo2">
    <w:name w:val="heading 2"/>
    <w:basedOn w:val="Normal"/>
    <w:next w:val="Normal"/>
    <w:link w:val="Ttulo2Char"/>
    <w:qFormat/>
    <w:pPr>
      <w:keepNext/>
      <w:spacing w:line="360" w:lineRule="auto"/>
      <w:jc w:val="both"/>
      <w:outlineLvl w:val="1"/>
    </w:pPr>
    <w:rPr>
      <w:rFonts w:ascii="Arial" w:hAnsi="Arial"/>
      <w:b/>
      <w:sz w:val="32"/>
    </w:rPr>
  </w:style>
  <w:style w:type="paragraph" w:styleId="Ttulo3">
    <w:name w:val="heading 3"/>
    <w:basedOn w:val="Normal"/>
    <w:next w:val="Normal"/>
    <w:link w:val="Ttulo3Char"/>
    <w:qFormat/>
    <w:pPr>
      <w:keepNext/>
      <w:spacing w:line="360" w:lineRule="auto"/>
      <w:jc w:val="both"/>
      <w:outlineLvl w:val="2"/>
    </w:pPr>
    <w:rPr>
      <w:rFonts w:ascii="Arial" w:hAnsi="Arial"/>
      <w:b/>
      <w:sz w:val="32"/>
    </w:rPr>
  </w:style>
  <w:style w:type="paragraph" w:styleId="Ttulo4">
    <w:name w:val="heading 4"/>
    <w:basedOn w:val="Normal"/>
    <w:next w:val="Normal"/>
    <w:qFormat/>
    <w:pPr>
      <w:keepNext/>
      <w:tabs>
        <w:tab w:val="left" w:pos="2835"/>
      </w:tabs>
      <w:jc w:val="both"/>
      <w:outlineLvl w:val="3"/>
    </w:pPr>
    <w:rPr>
      <w:b/>
      <w:sz w:val="40"/>
    </w:rPr>
  </w:style>
  <w:style w:type="paragraph" w:styleId="Ttulo5">
    <w:name w:val="heading 5"/>
    <w:basedOn w:val="Normal"/>
    <w:next w:val="Normal"/>
    <w:link w:val="Ttulo5Char"/>
    <w:qFormat/>
    <w:pPr>
      <w:keepNext/>
      <w:tabs>
        <w:tab w:val="left" w:pos="2835"/>
      </w:tabs>
      <w:jc w:val="center"/>
      <w:outlineLvl w:val="4"/>
    </w:pPr>
    <w:rPr>
      <w:rFonts w:ascii="Arial" w:hAnsi="Arial"/>
      <w:b/>
      <w:sz w:val="40"/>
      <w:u w:val="single"/>
    </w:rPr>
  </w:style>
  <w:style w:type="paragraph" w:styleId="Ttulo6">
    <w:name w:val="heading 6"/>
    <w:basedOn w:val="Normal"/>
    <w:next w:val="Normal"/>
    <w:link w:val="Ttulo6Char"/>
    <w:qFormat/>
    <w:pPr>
      <w:keepNext/>
      <w:jc w:val="center"/>
      <w:outlineLvl w:val="5"/>
    </w:pPr>
    <w:rPr>
      <w:b/>
      <w:bCs/>
      <w:i/>
      <w:iCs/>
      <w:sz w:val="40"/>
      <w:u w:val="single"/>
    </w:rPr>
  </w:style>
  <w:style w:type="paragraph" w:styleId="Ttulo7">
    <w:name w:val="heading 7"/>
    <w:basedOn w:val="Normal"/>
    <w:next w:val="Normal"/>
    <w:link w:val="Ttulo7Char"/>
    <w:qFormat/>
    <w:pPr>
      <w:keepNext/>
      <w:ind w:hanging="709"/>
      <w:jc w:val="both"/>
      <w:outlineLvl w:val="6"/>
    </w:pPr>
    <w:rPr>
      <w:sz w:val="24"/>
    </w:rPr>
  </w:style>
  <w:style w:type="paragraph" w:styleId="Ttulo8">
    <w:name w:val="heading 8"/>
    <w:basedOn w:val="Normal"/>
    <w:next w:val="Normal"/>
    <w:link w:val="Ttulo8Char"/>
    <w:qFormat/>
    <w:pPr>
      <w:keepNext/>
      <w:ind w:right="-567" w:hanging="709"/>
      <w:jc w:val="both"/>
      <w:outlineLvl w:val="7"/>
    </w:pPr>
    <w:rPr>
      <w:sz w:val="24"/>
    </w:rPr>
  </w:style>
  <w:style w:type="paragraph" w:styleId="Ttulo9">
    <w:name w:val="heading 9"/>
    <w:basedOn w:val="Normal"/>
    <w:next w:val="Normal"/>
    <w:link w:val="Ttulo9Char"/>
    <w:qFormat/>
    <w:pPr>
      <w:keepNext/>
      <w:ind w:hanging="709"/>
      <w:jc w:val="both"/>
      <w:outlineLvl w:val="8"/>
    </w:pPr>
    <w:rPr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rPr>
      <w:rFonts w:ascii="Arial" w:hAnsi="Arial"/>
      <w:sz w:val="24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HiperlinkVisitado">
    <w:name w:val="FollowedHyperlink"/>
    <w:uiPriority w:val="99"/>
    <w:rPr>
      <w:color w:val="800080"/>
      <w:u w:val="single"/>
    </w:rPr>
  </w:style>
  <w:style w:type="paragraph" w:styleId="Ttulo">
    <w:name w:val="Title"/>
    <w:basedOn w:val="Normal"/>
    <w:link w:val="TtuloChar"/>
    <w:qFormat/>
    <w:pPr>
      <w:spacing w:line="360" w:lineRule="auto"/>
      <w:ind w:left="1276" w:firstLine="164"/>
      <w:jc w:val="center"/>
    </w:pPr>
    <w:rPr>
      <w:rFonts w:ascii="Arial" w:hAnsi="Arial"/>
      <w:b/>
      <w:sz w:val="40"/>
      <w:u w:val="single"/>
    </w:rPr>
  </w:style>
  <w:style w:type="paragraph" w:styleId="Recuodecorpodetexto">
    <w:name w:val="Body Text Indent"/>
    <w:basedOn w:val="Normal"/>
    <w:link w:val="RecuodecorpodetextoChar"/>
    <w:pPr>
      <w:spacing w:line="360" w:lineRule="auto"/>
      <w:ind w:firstLine="2268"/>
      <w:jc w:val="both"/>
    </w:pPr>
    <w:rPr>
      <w:rFonts w:ascii="Arial" w:hAnsi="Arial"/>
      <w:sz w:val="32"/>
    </w:rPr>
  </w:style>
  <w:style w:type="paragraph" w:styleId="Corpodetexto2">
    <w:name w:val="Body Text 2"/>
    <w:basedOn w:val="Normal"/>
    <w:link w:val="Corpodetexto2Char"/>
    <w:pPr>
      <w:jc w:val="both"/>
    </w:pPr>
    <w:rPr>
      <w:sz w:val="28"/>
    </w:rPr>
  </w:style>
  <w:style w:type="paragraph" w:styleId="Recuodecorpodetexto2">
    <w:name w:val="Body Text Indent 2"/>
    <w:basedOn w:val="Normal"/>
    <w:pPr>
      <w:ind w:left="-709"/>
    </w:pPr>
    <w:rPr>
      <w:sz w:val="28"/>
    </w:rPr>
  </w:style>
  <w:style w:type="paragraph" w:styleId="Recuodecorpodetexto3">
    <w:name w:val="Body Text Indent 3"/>
    <w:basedOn w:val="Normal"/>
    <w:link w:val="Recuodecorpodetexto3Char"/>
    <w:uiPriority w:val="99"/>
    <w:pPr>
      <w:ind w:hanging="284"/>
    </w:pPr>
    <w:rPr>
      <w:sz w:val="28"/>
    </w:rPr>
  </w:style>
  <w:style w:type="paragraph" w:styleId="Corpodetexto3">
    <w:name w:val="Body Text 3"/>
    <w:basedOn w:val="Normal"/>
    <w:link w:val="Corpodetexto3Char"/>
    <w:rsid w:val="00D626BD"/>
    <w:pPr>
      <w:spacing w:after="120"/>
    </w:pPr>
    <w:rPr>
      <w:sz w:val="16"/>
      <w:szCs w:val="16"/>
    </w:rPr>
  </w:style>
  <w:style w:type="paragraph" w:customStyle="1" w:styleId="MINUTA">
    <w:name w:val="MINUTA"/>
    <w:basedOn w:val="Normal"/>
    <w:rsid w:val="00D626BD"/>
    <w:pPr>
      <w:keepNext/>
      <w:widowControl w:val="0"/>
      <w:spacing w:before="120" w:after="120" w:line="280" w:lineRule="exact"/>
      <w:jc w:val="both"/>
    </w:pPr>
    <w:rPr>
      <w:rFonts w:ascii="Arial" w:hAnsi="Arial" w:cs="Arial"/>
      <w:sz w:val="24"/>
      <w:szCs w:val="24"/>
    </w:rPr>
  </w:style>
  <w:style w:type="paragraph" w:styleId="Textodebalo">
    <w:name w:val="Balloon Text"/>
    <w:basedOn w:val="Normal"/>
    <w:link w:val="TextodebaloChar"/>
    <w:rsid w:val="003A07E0"/>
    <w:rPr>
      <w:rFonts w:ascii="Tahoma" w:hAnsi="Tahoma" w:cs="Tahoma"/>
      <w:sz w:val="16"/>
      <w:szCs w:val="16"/>
    </w:rPr>
  </w:style>
  <w:style w:type="character" w:customStyle="1" w:styleId="Ttulo1Char">
    <w:name w:val="Título 1 Char"/>
    <w:link w:val="Ttulo1"/>
    <w:rsid w:val="009D4651"/>
    <w:rPr>
      <w:b/>
      <w:sz w:val="24"/>
    </w:rPr>
  </w:style>
  <w:style w:type="character" w:customStyle="1" w:styleId="CabealhoChar">
    <w:name w:val="Cabeçalho Char"/>
    <w:basedOn w:val="Fontepargpadro"/>
    <w:link w:val="Cabealho"/>
    <w:rsid w:val="009D4651"/>
  </w:style>
  <w:style w:type="character" w:customStyle="1" w:styleId="RecuodecorpodetextoChar">
    <w:name w:val="Recuo de corpo de texto Char"/>
    <w:link w:val="Recuodecorpodetexto"/>
    <w:rsid w:val="009D4651"/>
    <w:rPr>
      <w:rFonts w:ascii="Arial" w:hAnsi="Arial"/>
      <w:sz w:val="32"/>
    </w:rPr>
  </w:style>
  <w:style w:type="paragraph" w:customStyle="1" w:styleId="WW-Textoembloco">
    <w:name w:val="WW-Texto em bloco"/>
    <w:basedOn w:val="Normal"/>
    <w:rsid w:val="00A35BE0"/>
    <w:pPr>
      <w:suppressAutoHyphens/>
      <w:ind w:left="1276" w:right="50" w:hanging="284"/>
      <w:jc w:val="both"/>
    </w:pPr>
    <w:rPr>
      <w:rFonts w:ascii="Arial" w:hAnsi="Arial"/>
      <w:sz w:val="22"/>
      <w:lang w:eastAsia="ar-SA"/>
    </w:rPr>
  </w:style>
  <w:style w:type="character" w:customStyle="1" w:styleId="TtuloChar">
    <w:name w:val="Título Char"/>
    <w:link w:val="Ttulo"/>
    <w:rsid w:val="00B646E8"/>
    <w:rPr>
      <w:rFonts w:ascii="Arial" w:hAnsi="Arial"/>
      <w:b/>
      <w:sz w:val="40"/>
      <w:u w:val="single"/>
    </w:rPr>
  </w:style>
  <w:style w:type="paragraph" w:styleId="PargrafodaLista">
    <w:name w:val="List Paragraph"/>
    <w:basedOn w:val="Normal"/>
    <w:uiPriority w:val="34"/>
    <w:qFormat/>
    <w:rsid w:val="00677E01"/>
    <w:pPr>
      <w:ind w:left="708"/>
    </w:pPr>
  </w:style>
  <w:style w:type="paragraph" w:customStyle="1" w:styleId="Corpodetexto32">
    <w:name w:val="Corpo de texto 32"/>
    <w:basedOn w:val="Normal"/>
    <w:rsid w:val="00460623"/>
    <w:pPr>
      <w:suppressAutoHyphens/>
      <w:jc w:val="both"/>
    </w:pPr>
    <w:rPr>
      <w:rFonts w:ascii="Arial" w:hAnsi="Arial" w:cs="Arial"/>
      <w:sz w:val="24"/>
      <w:szCs w:val="24"/>
      <w:lang w:eastAsia="ar-SA"/>
    </w:rPr>
  </w:style>
  <w:style w:type="character" w:styleId="Refdenotaderodap">
    <w:name w:val="footnote reference"/>
    <w:rsid w:val="00B13920"/>
    <w:rPr>
      <w:vertAlign w:val="superscript"/>
    </w:rPr>
  </w:style>
  <w:style w:type="character" w:customStyle="1" w:styleId="RodapChar">
    <w:name w:val="Rodapé Char"/>
    <w:basedOn w:val="Fontepargpadro"/>
    <w:link w:val="Rodap"/>
    <w:rsid w:val="004F2939"/>
  </w:style>
  <w:style w:type="character" w:customStyle="1" w:styleId="Corpodetexto3Char">
    <w:name w:val="Corpo de texto 3 Char"/>
    <w:link w:val="Corpodetexto3"/>
    <w:rsid w:val="004F2939"/>
    <w:rPr>
      <w:sz w:val="16"/>
      <w:szCs w:val="16"/>
    </w:rPr>
  </w:style>
  <w:style w:type="paragraph" w:customStyle="1" w:styleId="Corpodetexto23">
    <w:name w:val="Corpo de texto 23"/>
    <w:basedOn w:val="Normal"/>
    <w:rsid w:val="0003302E"/>
    <w:pPr>
      <w:suppressAutoHyphens/>
      <w:spacing w:after="120" w:line="480" w:lineRule="auto"/>
    </w:pPr>
    <w:rPr>
      <w:lang w:eastAsia="ar-SA"/>
    </w:rPr>
  </w:style>
  <w:style w:type="table" w:styleId="Tabelacomgrade">
    <w:name w:val="Table Grid"/>
    <w:basedOn w:val="Tabelanormal"/>
    <w:rsid w:val="00955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E45AFE"/>
    <w:pPr>
      <w:widowControl w:val="0"/>
      <w:autoSpaceDE w:val="0"/>
      <w:autoSpaceDN w:val="0"/>
      <w:spacing w:before="1"/>
    </w:pPr>
    <w:rPr>
      <w:sz w:val="22"/>
      <w:szCs w:val="22"/>
      <w:lang w:val="pt-PT" w:eastAsia="en-US"/>
    </w:rPr>
  </w:style>
  <w:style w:type="character" w:styleId="Refdecomentrio">
    <w:name w:val="annotation reference"/>
    <w:basedOn w:val="Fontepargpadro"/>
    <w:rsid w:val="004D0771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4D0771"/>
  </w:style>
  <w:style w:type="character" w:customStyle="1" w:styleId="TextodecomentrioChar">
    <w:name w:val="Texto de comentário Char"/>
    <w:basedOn w:val="Fontepargpadro"/>
    <w:link w:val="Textodecomentrio"/>
    <w:rsid w:val="004D0771"/>
  </w:style>
  <w:style w:type="paragraph" w:styleId="Assuntodocomentrio">
    <w:name w:val="annotation subject"/>
    <w:basedOn w:val="Textodecomentrio"/>
    <w:next w:val="Textodecomentrio"/>
    <w:link w:val="AssuntodocomentrioChar"/>
    <w:rsid w:val="004D077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4D0771"/>
    <w:rPr>
      <w:b/>
      <w:bCs/>
    </w:rPr>
  </w:style>
  <w:style w:type="character" w:styleId="Forte">
    <w:name w:val="Strong"/>
    <w:basedOn w:val="Fontepargpadro"/>
    <w:uiPriority w:val="22"/>
    <w:qFormat/>
    <w:rsid w:val="00323673"/>
    <w:rPr>
      <w:b/>
      <w:bCs/>
    </w:rPr>
  </w:style>
  <w:style w:type="paragraph" w:styleId="NormalWeb">
    <w:name w:val="Normal (Web)"/>
    <w:basedOn w:val="Normal"/>
    <w:uiPriority w:val="99"/>
    <w:unhideWhenUsed/>
    <w:rsid w:val="001F03D6"/>
    <w:pPr>
      <w:spacing w:before="100" w:beforeAutospacing="1" w:after="100" w:afterAutospacing="1"/>
    </w:pPr>
    <w:rPr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A24F5D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D6599"/>
  </w:style>
  <w:style w:type="paragraph" w:customStyle="1" w:styleId="msonormal0">
    <w:name w:val="msonormal"/>
    <w:basedOn w:val="Normal"/>
    <w:rsid w:val="00A366F5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Normal"/>
    <w:rsid w:val="00A366F5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font6">
    <w:name w:val="font6"/>
    <w:basedOn w:val="Normal"/>
    <w:rsid w:val="00A366F5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5">
    <w:name w:val="xl65"/>
    <w:basedOn w:val="Normal"/>
    <w:rsid w:val="00A366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66">
    <w:name w:val="xl66"/>
    <w:basedOn w:val="Normal"/>
    <w:rsid w:val="00A366F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67">
    <w:name w:val="xl67"/>
    <w:basedOn w:val="Normal"/>
    <w:rsid w:val="00A366F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8">
    <w:name w:val="xl68"/>
    <w:basedOn w:val="Normal"/>
    <w:rsid w:val="00A366F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"/>
    <w:rsid w:val="00A366F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0">
    <w:name w:val="xl70"/>
    <w:basedOn w:val="Normal"/>
    <w:rsid w:val="00A366F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1">
    <w:name w:val="xl71"/>
    <w:basedOn w:val="Normal"/>
    <w:rsid w:val="00A366F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2">
    <w:name w:val="xl72"/>
    <w:basedOn w:val="Normal"/>
    <w:rsid w:val="00A366F5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3">
    <w:name w:val="xl73"/>
    <w:basedOn w:val="Normal"/>
    <w:rsid w:val="00A366F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A366F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5">
    <w:name w:val="xl75"/>
    <w:basedOn w:val="Normal"/>
    <w:rsid w:val="00A366F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6">
    <w:name w:val="xl76"/>
    <w:basedOn w:val="Normal"/>
    <w:rsid w:val="00A366F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7">
    <w:name w:val="xl77"/>
    <w:basedOn w:val="Normal"/>
    <w:rsid w:val="00A366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8">
    <w:name w:val="xl78"/>
    <w:basedOn w:val="Normal"/>
    <w:rsid w:val="00A366F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9">
    <w:name w:val="xl79"/>
    <w:basedOn w:val="Normal"/>
    <w:rsid w:val="00A366F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80">
    <w:name w:val="xl80"/>
    <w:basedOn w:val="Normal"/>
    <w:rsid w:val="00A366F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81">
    <w:name w:val="xl81"/>
    <w:basedOn w:val="Normal"/>
    <w:rsid w:val="00A366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Normal"/>
    <w:rsid w:val="00A366F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83">
    <w:name w:val="xl83"/>
    <w:basedOn w:val="Normal"/>
    <w:rsid w:val="00A366F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84">
    <w:name w:val="xl84"/>
    <w:basedOn w:val="Normal"/>
    <w:rsid w:val="00A366F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86">
    <w:name w:val="xl86"/>
    <w:basedOn w:val="Normal"/>
    <w:rsid w:val="00A366F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87">
    <w:name w:val="xl87"/>
    <w:basedOn w:val="Normal"/>
    <w:rsid w:val="00A366F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88">
    <w:name w:val="xl88"/>
    <w:basedOn w:val="Normal"/>
    <w:rsid w:val="00A366F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89">
    <w:name w:val="xl89"/>
    <w:basedOn w:val="Normal"/>
    <w:rsid w:val="00A366F5"/>
    <w:pP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Normal"/>
    <w:rsid w:val="00A366F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91">
    <w:name w:val="xl91"/>
    <w:basedOn w:val="Normal"/>
    <w:rsid w:val="00A366F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92">
    <w:name w:val="xl92"/>
    <w:basedOn w:val="Normal"/>
    <w:rsid w:val="00A366F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93">
    <w:name w:val="xl93"/>
    <w:basedOn w:val="Normal"/>
    <w:rsid w:val="00A366F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94">
    <w:name w:val="xl94"/>
    <w:basedOn w:val="Normal"/>
    <w:rsid w:val="00A366F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95">
    <w:name w:val="xl95"/>
    <w:basedOn w:val="Normal"/>
    <w:rsid w:val="00A366F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96">
    <w:name w:val="xl96"/>
    <w:basedOn w:val="Normal"/>
    <w:rsid w:val="00A366F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85">
    <w:name w:val="xl85"/>
    <w:basedOn w:val="Normal"/>
    <w:rsid w:val="00A057E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Endereodoremetente">
    <w:name w:val="Endereço do remetente"/>
    <w:rsid w:val="004B0473"/>
    <w:pPr>
      <w:framePr w:w="8640" w:h="1426" w:hRule="exact" w:wrap="notBeside" w:vAnchor="page" w:hAnchor="page" w:x="1729" w:yAlign="bottom" w:anchorLock="1"/>
      <w:tabs>
        <w:tab w:val="left" w:pos="27814"/>
      </w:tabs>
      <w:spacing w:line="240" w:lineRule="atLeast"/>
      <w:ind w:right="-240"/>
      <w:jc w:val="center"/>
    </w:pPr>
    <w:rPr>
      <w:rFonts w:ascii="Garamond" w:hAnsi="Garamond"/>
      <w:caps/>
      <w:spacing w:val="30"/>
      <w:sz w:val="15"/>
    </w:rPr>
  </w:style>
  <w:style w:type="paragraph" w:customStyle="1" w:styleId="Ttulododocumento">
    <w:name w:val="Título do documento"/>
    <w:next w:val="Normal"/>
    <w:rsid w:val="004B0473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</w:rPr>
  </w:style>
  <w:style w:type="character" w:styleId="nfase">
    <w:name w:val="Emphasis"/>
    <w:uiPriority w:val="20"/>
    <w:qFormat/>
    <w:rsid w:val="004B0473"/>
    <w:rPr>
      <w:caps/>
      <w:spacing w:val="10"/>
      <w:sz w:val="16"/>
    </w:rPr>
  </w:style>
  <w:style w:type="paragraph" w:styleId="Cabealhodamensagem">
    <w:name w:val="Message Header"/>
    <w:basedOn w:val="Corpodetexto"/>
    <w:link w:val="CabealhodamensagemChar"/>
    <w:rsid w:val="004B0473"/>
    <w:pPr>
      <w:keepLines/>
      <w:spacing w:after="40" w:line="140" w:lineRule="atLeast"/>
      <w:ind w:left="360"/>
    </w:pPr>
    <w:rPr>
      <w:rFonts w:ascii="Garamond" w:hAnsi="Garamond"/>
      <w:spacing w:val="-5"/>
    </w:rPr>
  </w:style>
  <w:style w:type="character" w:customStyle="1" w:styleId="CabealhodamensagemChar">
    <w:name w:val="Cabeçalho da mensagem Char"/>
    <w:basedOn w:val="Fontepargpadro"/>
    <w:link w:val="Cabealhodamensagem"/>
    <w:rsid w:val="004B0473"/>
    <w:rPr>
      <w:rFonts w:ascii="Garamond" w:hAnsi="Garamond"/>
      <w:spacing w:val="-5"/>
      <w:sz w:val="24"/>
    </w:rPr>
  </w:style>
  <w:style w:type="paragraph" w:customStyle="1" w:styleId="Cabedamensagemantes">
    <w:name w:val="Cabeç. da mensagem antes"/>
    <w:basedOn w:val="Cabealhodamensagem"/>
    <w:next w:val="Cabealhodamensagem"/>
    <w:rsid w:val="004B0473"/>
  </w:style>
  <w:style w:type="paragraph" w:customStyle="1" w:styleId="Cabedamensagemdepois">
    <w:name w:val="Cabeç. da mensagem depois"/>
    <w:basedOn w:val="Cabealhodamensagem"/>
    <w:next w:val="Corpodetexto"/>
    <w:rsid w:val="004B0473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67"/>
        <w:tab w:val="left" w:pos="2938"/>
        <w:tab w:val="left" w:pos="5040"/>
        <w:tab w:val="right" w:pos="8640"/>
      </w:tabs>
      <w:spacing w:before="13"/>
      <w:ind w:left="0"/>
    </w:pPr>
  </w:style>
  <w:style w:type="paragraph" w:customStyle="1" w:styleId="Ttulodecabedamensagem">
    <w:name w:val="Título de cabeç. da mensagem"/>
    <w:basedOn w:val="Cabealhodamensagem"/>
    <w:next w:val="Cabealhodamensagem"/>
    <w:rsid w:val="004B0473"/>
    <w:pPr>
      <w:spacing w:before="40" w:after="0"/>
      <w:ind w:left="0"/>
    </w:pPr>
    <w:rPr>
      <w:caps/>
      <w:spacing w:val="6"/>
      <w:position w:val="6"/>
      <w:sz w:val="14"/>
    </w:rPr>
  </w:style>
  <w:style w:type="character" w:styleId="Nmerodepgina">
    <w:name w:val="page number"/>
    <w:basedOn w:val="Fontepargpadro"/>
    <w:rsid w:val="004B0473"/>
  </w:style>
  <w:style w:type="character" w:customStyle="1" w:styleId="TextodebaloChar">
    <w:name w:val="Texto de balão Char"/>
    <w:link w:val="Textodebalo"/>
    <w:rsid w:val="004B0473"/>
    <w:rPr>
      <w:rFonts w:ascii="Tahoma" w:hAnsi="Tahoma" w:cs="Tahoma"/>
      <w:sz w:val="16"/>
      <w:szCs w:val="16"/>
    </w:rPr>
  </w:style>
  <w:style w:type="character" w:customStyle="1" w:styleId="Recuodecorpodetexto3Char">
    <w:name w:val="Recuo de corpo de texto 3 Char"/>
    <w:link w:val="Recuodecorpodetexto3"/>
    <w:uiPriority w:val="99"/>
    <w:rsid w:val="004B0473"/>
    <w:rPr>
      <w:sz w:val="28"/>
    </w:rPr>
  </w:style>
  <w:style w:type="paragraph" w:styleId="Textoembloco">
    <w:name w:val="Block Text"/>
    <w:basedOn w:val="Normal"/>
    <w:rsid w:val="004B0473"/>
    <w:pPr>
      <w:ind w:left="5664" w:right="-32"/>
      <w:jc w:val="center"/>
    </w:pPr>
    <w:rPr>
      <w:rFonts w:ascii="Arial" w:hAnsi="Arial" w:cs="Arial"/>
      <w:sz w:val="22"/>
      <w:szCs w:val="22"/>
    </w:rPr>
  </w:style>
  <w:style w:type="character" w:customStyle="1" w:styleId="Ttulo2Char">
    <w:name w:val="Título 2 Char"/>
    <w:link w:val="Ttulo2"/>
    <w:rsid w:val="004B0473"/>
    <w:rPr>
      <w:rFonts w:ascii="Arial" w:hAnsi="Arial"/>
      <w:b/>
      <w:sz w:val="32"/>
    </w:rPr>
  </w:style>
  <w:style w:type="paragraph" w:styleId="Subttulo">
    <w:name w:val="Subtitle"/>
    <w:basedOn w:val="Normal"/>
    <w:next w:val="Normal"/>
    <w:link w:val="SubttuloChar"/>
    <w:uiPriority w:val="11"/>
    <w:qFormat/>
    <w:rsid w:val="004B0473"/>
    <w:pPr>
      <w:spacing w:after="560"/>
      <w:jc w:val="center"/>
    </w:pPr>
    <w:rPr>
      <w:rFonts w:ascii="Cambria" w:hAnsi="Cambria"/>
      <w:caps/>
      <w:spacing w:val="20"/>
      <w:sz w:val="18"/>
      <w:szCs w:val="18"/>
      <w:lang w:val="en-US" w:eastAsia="en-US" w:bidi="en-US"/>
    </w:rPr>
  </w:style>
  <w:style w:type="character" w:customStyle="1" w:styleId="SubttuloChar">
    <w:name w:val="Subtítulo Char"/>
    <w:basedOn w:val="Fontepargpadro"/>
    <w:link w:val="Subttulo"/>
    <w:uiPriority w:val="11"/>
    <w:rsid w:val="004B0473"/>
    <w:rPr>
      <w:rFonts w:ascii="Cambria" w:hAnsi="Cambria"/>
      <w:caps/>
      <w:spacing w:val="20"/>
      <w:sz w:val="18"/>
      <w:szCs w:val="18"/>
      <w:lang w:val="en-US" w:eastAsia="en-US" w:bidi="en-US"/>
    </w:rPr>
  </w:style>
  <w:style w:type="character" w:customStyle="1" w:styleId="Ttulo3Char">
    <w:name w:val="Título 3 Char"/>
    <w:link w:val="Ttulo3"/>
    <w:rsid w:val="004B0473"/>
    <w:rPr>
      <w:rFonts w:ascii="Arial" w:hAnsi="Arial"/>
      <w:b/>
      <w:sz w:val="32"/>
    </w:rPr>
  </w:style>
  <w:style w:type="numbering" w:customStyle="1" w:styleId="Semlista1">
    <w:name w:val="Sem lista1"/>
    <w:next w:val="Semlista"/>
    <w:semiHidden/>
    <w:rsid w:val="004B0473"/>
  </w:style>
  <w:style w:type="character" w:customStyle="1" w:styleId="Ttulo7Char">
    <w:name w:val="Título 7 Char"/>
    <w:link w:val="Ttulo7"/>
    <w:rsid w:val="004B0473"/>
    <w:rPr>
      <w:sz w:val="24"/>
    </w:rPr>
  </w:style>
  <w:style w:type="character" w:customStyle="1" w:styleId="apple-converted-space">
    <w:name w:val="apple-converted-space"/>
    <w:basedOn w:val="Fontepargpadro"/>
    <w:rsid w:val="004B0473"/>
  </w:style>
  <w:style w:type="character" w:customStyle="1" w:styleId="il">
    <w:name w:val="il"/>
    <w:basedOn w:val="Fontepargpadro"/>
    <w:rsid w:val="004B0473"/>
  </w:style>
  <w:style w:type="paragraph" w:customStyle="1" w:styleId="xl63">
    <w:name w:val="xl63"/>
    <w:basedOn w:val="Normal"/>
    <w:rsid w:val="004B0473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Normal"/>
    <w:rsid w:val="004B0473"/>
    <w:pPr>
      <w:spacing w:before="100" w:beforeAutospacing="1" w:after="100" w:afterAutospacing="1"/>
      <w:textAlignment w:val="center"/>
    </w:pPr>
    <w:rPr>
      <w:sz w:val="24"/>
      <w:szCs w:val="24"/>
    </w:rPr>
  </w:style>
  <w:style w:type="character" w:customStyle="1" w:styleId="fontstyle01">
    <w:name w:val="fontstyle01"/>
    <w:rsid w:val="00FC176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FC176D"/>
    <w:rPr>
      <w:rFonts w:ascii="Arial" w:hAnsi="Arial" w:cs="Arial" w:hint="default"/>
      <w:b/>
      <w:bCs/>
      <w:i w:val="0"/>
      <w:iCs w:val="0"/>
      <w:color w:val="000000"/>
      <w:sz w:val="14"/>
      <w:szCs w:val="14"/>
    </w:rPr>
  </w:style>
  <w:style w:type="character" w:customStyle="1" w:styleId="fontstyle31">
    <w:name w:val="fontstyle31"/>
    <w:rsid w:val="00FC176D"/>
    <w:rPr>
      <w:rFonts w:ascii="Arial" w:hAnsi="Arial" w:cs="Arial" w:hint="default"/>
      <w:b w:val="0"/>
      <w:bCs w:val="0"/>
      <w:i/>
      <w:iCs/>
      <w:color w:val="FF0000"/>
      <w:sz w:val="14"/>
      <w:szCs w:val="14"/>
    </w:rPr>
  </w:style>
  <w:style w:type="character" w:customStyle="1" w:styleId="fontstyle41">
    <w:name w:val="fontstyle41"/>
    <w:rsid w:val="00FC176D"/>
    <w:rPr>
      <w:rFonts w:ascii="Arial" w:hAnsi="Arial" w:cs="Arial" w:hint="default"/>
      <w:b/>
      <w:bCs/>
      <w:i/>
      <w:iCs/>
      <w:color w:val="FF0000"/>
      <w:sz w:val="14"/>
      <w:szCs w:val="14"/>
    </w:rPr>
  </w:style>
  <w:style w:type="character" w:customStyle="1" w:styleId="fontstyle11">
    <w:name w:val="fontstyle11"/>
    <w:rsid w:val="00FC176D"/>
    <w:rPr>
      <w:rFonts w:ascii="Arial" w:hAnsi="Arial" w:cs="Arial" w:hint="default"/>
      <w:b w:val="0"/>
      <w:bCs w:val="0"/>
      <w:i w:val="0"/>
      <w:iCs w:val="0"/>
      <w:color w:val="000000"/>
      <w:sz w:val="14"/>
      <w:szCs w:val="14"/>
    </w:rPr>
  </w:style>
  <w:style w:type="character" w:customStyle="1" w:styleId="CorpodetextoChar">
    <w:name w:val="Corpo de texto Char"/>
    <w:link w:val="Corpodetexto"/>
    <w:rsid w:val="00FC176D"/>
    <w:rPr>
      <w:rFonts w:ascii="Arial" w:hAnsi="Arial"/>
      <w:sz w:val="24"/>
    </w:rPr>
  </w:style>
  <w:style w:type="character" w:customStyle="1" w:styleId="Ttulo5Char">
    <w:name w:val="Título 5 Char"/>
    <w:link w:val="Ttulo5"/>
    <w:rsid w:val="00FC176D"/>
    <w:rPr>
      <w:rFonts w:ascii="Arial" w:hAnsi="Arial"/>
      <w:b/>
      <w:sz w:val="40"/>
      <w:u w:val="single"/>
    </w:rPr>
  </w:style>
  <w:style w:type="character" w:customStyle="1" w:styleId="Ttulo6Char">
    <w:name w:val="Título 6 Char"/>
    <w:link w:val="Ttulo6"/>
    <w:rsid w:val="00FC176D"/>
    <w:rPr>
      <w:b/>
      <w:bCs/>
      <w:i/>
      <w:iCs/>
      <w:sz w:val="40"/>
      <w:u w:val="single"/>
    </w:rPr>
  </w:style>
  <w:style w:type="character" w:customStyle="1" w:styleId="Ttulo8Char">
    <w:name w:val="Título 8 Char"/>
    <w:link w:val="Ttulo8"/>
    <w:rsid w:val="00FC176D"/>
    <w:rPr>
      <w:sz w:val="24"/>
    </w:rPr>
  </w:style>
  <w:style w:type="character" w:customStyle="1" w:styleId="Ttulo9Char">
    <w:name w:val="Título 9 Char"/>
    <w:link w:val="Ttulo9"/>
    <w:rsid w:val="00FC176D"/>
    <w:rPr>
      <w:sz w:val="28"/>
    </w:rPr>
  </w:style>
  <w:style w:type="character" w:customStyle="1" w:styleId="Corpodetexto2Char">
    <w:name w:val="Corpo de texto 2 Char"/>
    <w:link w:val="Corpodetexto2"/>
    <w:rsid w:val="00FC176D"/>
    <w:rPr>
      <w:sz w:val="28"/>
    </w:rPr>
  </w:style>
  <w:style w:type="paragraph" w:customStyle="1" w:styleId="font7">
    <w:name w:val="font7"/>
    <w:basedOn w:val="Normal"/>
    <w:rsid w:val="00FC176D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font8">
    <w:name w:val="font8"/>
    <w:basedOn w:val="Normal"/>
    <w:rsid w:val="00FC176D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font9">
    <w:name w:val="font9"/>
    <w:basedOn w:val="Normal"/>
    <w:rsid w:val="00FC176D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font10">
    <w:name w:val="font10"/>
    <w:basedOn w:val="Normal"/>
    <w:rsid w:val="00FC176D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font11">
    <w:name w:val="font11"/>
    <w:basedOn w:val="Normal"/>
    <w:rsid w:val="00FC176D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font12">
    <w:name w:val="font12"/>
    <w:basedOn w:val="Normal"/>
    <w:rsid w:val="00FC176D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font13">
    <w:name w:val="font13"/>
    <w:basedOn w:val="Normal"/>
    <w:rsid w:val="00FC176D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4601">
          <w:marLeft w:val="-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348652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mailto:administracao@veracruz.pr.gov.br" TargetMode="External"/><Relationship Id="rId1" Type="http://schemas.openxmlformats.org/officeDocument/2006/relationships/hyperlink" Target="mailto:administracao@veracruz.pr.gov.br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quivos%20de%20programas\Microsoft%20Office\Modelos\PAPEL%20TIMBRADO%20MUNICIPIO1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DD82AB-7663-47B3-A71C-77FBE5FDF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MUNICIPIO1</Template>
  <TotalTime>6</TotalTime>
  <Pages>1</Pages>
  <Words>2902</Words>
  <Characters>15674</Characters>
  <Application>Microsoft Office Word</Application>
  <DocSecurity>8</DocSecurity>
  <Lines>130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CERTIDÃO  NEGATIVA</vt:lpstr>
    </vt:vector>
  </TitlesOfParts>
  <Company>Vera Cruz D'Oeste</Company>
  <LinksUpToDate>false</LinksUpToDate>
  <CharactersWithSpaces>18539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CERTIDÃO  NEGATIVA</dc:title>
  <dc:subject/>
  <dc:creator>Prefeitura Municipal</dc:creator>
  <cp:keywords/>
  <dc:description/>
  <cp:lastModifiedBy>User</cp:lastModifiedBy>
  <cp:revision>8</cp:revision>
  <cp:lastPrinted>2026-04-24T14:54:00Z</cp:lastPrinted>
  <dcterms:created xsi:type="dcterms:W3CDTF">2026-03-26T14:23:00Z</dcterms:created>
  <dcterms:modified xsi:type="dcterms:W3CDTF">2026-04-24T14:54:00Z</dcterms:modified>
</cp:coreProperties>
</file>